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90EA00" w14:textId="77777777" w:rsidR="00021D40" w:rsidRPr="004B04E4" w:rsidRDefault="005959C2" w:rsidP="0097216F">
      <w:pPr>
        <w:spacing w:line="276" w:lineRule="auto"/>
        <w:rPr>
          <w:rFonts w:ascii="Arial" w:hAnsi="Arial" w:cs="Arial"/>
          <w:lang w:val="en-GB"/>
        </w:rPr>
      </w:pPr>
      <w:r>
        <w:rPr>
          <w:rFonts w:ascii="Arial" w:hAnsi="Arial" w:cs="Arial"/>
          <w:noProof/>
          <w:lang w:val="en-US" w:eastAsia="en-US"/>
        </w:rPr>
        <w:drawing>
          <wp:inline distT="0" distB="0" distL="0" distR="0" wp14:anchorId="08DDCF15" wp14:editId="405E06EF">
            <wp:extent cx="5427980" cy="13360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ja new.jpg"/>
                    <pic:cNvPicPr/>
                  </pic:nvPicPr>
                  <pic:blipFill>
                    <a:blip r:embed="rId8"/>
                    <a:stretch>
                      <a:fillRect/>
                    </a:stretch>
                  </pic:blipFill>
                  <pic:spPr>
                    <a:xfrm>
                      <a:off x="0" y="0"/>
                      <a:ext cx="5427980" cy="1336040"/>
                    </a:xfrm>
                    <a:prstGeom prst="rect">
                      <a:avLst/>
                    </a:prstGeom>
                  </pic:spPr>
                </pic:pic>
              </a:graphicData>
            </a:graphic>
          </wp:inline>
        </w:drawing>
      </w:r>
    </w:p>
    <w:p w14:paraId="1E6DDE64" w14:textId="77777777" w:rsidR="00021D40" w:rsidRPr="004B04E4" w:rsidRDefault="00021D40" w:rsidP="0097216F">
      <w:pPr>
        <w:spacing w:line="276" w:lineRule="auto"/>
        <w:rPr>
          <w:rFonts w:ascii="Arial" w:hAnsi="Arial" w:cs="Arial"/>
          <w:lang w:val="en-GB"/>
        </w:rPr>
      </w:pPr>
    </w:p>
    <w:p w14:paraId="77F95461" w14:textId="77777777" w:rsidR="00021D40" w:rsidRPr="004B04E4" w:rsidRDefault="00B72702" w:rsidP="0097216F">
      <w:pPr>
        <w:spacing w:line="276" w:lineRule="auto"/>
        <w:rPr>
          <w:rFonts w:ascii="Arial" w:hAnsi="Arial" w:cs="Arial"/>
          <w:lang w:val="en-GB"/>
        </w:rPr>
      </w:pPr>
      <w:r>
        <w:rPr>
          <w:rFonts w:ascii="Arial" w:hAnsi="Arial" w:cs="Arial"/>
          <w:noProof/>
          <w:lang w:val="en-US" w:eastAsia="en-US"/>
        </w:rPr>
        <mc:AlternateContent>
          <mc:Choice Requires="wps">
            <w:drawing>
              <wp:anchor distT="57150" distB="57150" distL="57150" distR="57150" simplePos="0" relativeHeight="251659264" behindDoc="0" locked="0" layoutInCell="1" allowOverlap="1" wp14:anchorId="723CE267" wp14:editId="24C6729F">
                <wp:simplePos x="0" y="0"/>
                <wp:positionH relativeFrom="page">
                  <wp:posOffset>768985</wp:posOffset>
                </wp:positionH>
                <wp:positionV relativeFrom="page">
                  <wp:posOffset>3317240</wp:posOffset>
                </wp:positionV>
                <wp:extent cx="6154420" cy="2722245"/>
                <wp:effectExtent l="25400" t="25400" r="17780" b="20955"/>
                <wp:wrapThrough wrapText="bothSides">
                  <wp:wrapPolygon edited="0">
                    <wp:start x="-89" y="-202"/>
                    <wp:lineTo x="-89" y="21565"/>
                    <wp:lineTo x="21573" y="21565"/>
                    <wp:lineTo x="21573" y="-202"/>
                    <wp:lineTo x="-89" y="-202"/>
                  </wp:wrapPolygon>
                </wp:wrapThrough>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4420" cy="2722245"/>
                        </a:xfrm>
                        <a:prstGeom prst="rect">
                          <a:avLst/>
                        </a:prstGeom>
                        <a:noFill/>
                        <a:ln w="38100">
                          <a:solidFill>
                            <a:srgbClr val="000000"/>
                          </a:solidFill>
                          <a:round/>
                          <a:headEnd/>
                          <a:tailEnd/>
                        </a:ln>
                        <a:extLst/>
                      </wps:spPr>
                      <wps:txbx>
                        <w:txbxContent>
                          <w:p w14:paraId="34C04A79" w14:textId="77777777" w:rsidR="002239A7" w:rsidRPr="00E709EF" w:rsidRDefault="002239A7" w:rsidP="00021D40">
                            <w:pPr>
                              <w:rPr>
                                <w:rFonts w:ascii="Arial" w:hAnsi="Arial" w:cs="Arial"/>
                                <w:b/>
                                <w:sz w:val="32"/>
                                <w:szCs w:val="32"/>
                              </w:rPr>
                            </w:pPr>
                          </w:p>
                          <w:p w14:paraId="59BC4345" w14:textId="77777777" w:rsidR="00FE65ED" w:rsidRDefault="002239A7" w:rsidP="00C04FDA">
                            <w:pPr>
                              <w:jc w:val="center"/>
                              <w:rPr>
                                <w:rFonts w:ascii="Arial" w:hAnsi="Arial" w:cs="Arial"/>
                                <w:b/>
                                <w:sz w:val="32"/>
                                <w:szCs w:val="32"/>
                              </w:rPr>
                            </w:pPr>
                            <w:r w:rsidRPr="00E709EF">
                              <w:rPr>
                                <w:rFonts w:ascii="Arial" w:hAnsi="Arial" w:cs="Arial"/>
                                <w:b/>
                                <w:sz w:val="32"/>
                                <w:szCs w:val="32"/>
                                <w:lang w:val="en-GB"/>
                              </w:rPr>
                              <w:t xml:space="preserve">DRAFT </w:t>
                            </w:r>
                            <w:r w:rsidRPr="00E709EF">
                              <w:rPr>
                                <w:rFonts w:ascii="Arial" w:hAnsi="Arial" w:cs="Arial"/>
                                <w:b/>
                                <w:sz w:val="32"/>
                                <w:szCs w:val="32"/>
                                <w:lang w:val="id-ID"/>
                              </w:rPr>
                              <w:t>Decision Document</w:t>
                            </w:r>
                            <w:r w:rsidRPr="00E709EF">
                              <w:rPr>
                                <w:rFonts w:ascii="Arial" w:hAnsi="Arial" w:cs="Arial"/>
                                <w:b/>
                                <w:sz w:val="32"/>
                                <w:szCs w:val="32"/>
                              </w:rPr>
                              <w:t xml:space="preserve"> on </w:t>
                            </w:r>
                          </w:p>
                          <w:p w14:paraId="3C95956F" w14:textId="1622BA7B" w:rsidR="00FE65ED" w:rsidRDefault="00FE65ED" w:rsidP="00C04FDA">
                            <w:pPr>
                              <w:jc w:val="center"/>
                              <w:rPr>
                                <w:rFonts w:ascii="Arial" w:hAnsi="Arial" w:cs="Arial"/>
                                <w:b/>
                                <w:sz w:val="32"/>
                                <w:szCs w:val="32"/>
                              </w:rPr>
                            </w:pPr>
                          </w:p>
                          <w:p w14:paraId="4D58BEA6" w14:textId="77777777" w:rsidR="00FE65ED" w:rsidRDefault="00FE65ED" w:rsidP="00C04FDA">
                            <w:pPr>
                              <w:jc w:val="center"/>
                              <w:rPr>
                                <w:rFonts w:ascii="Arial" w:hAnsi="Arial" w:cs="Arial"/>
                                <w:b/>
                                <w:sz w:val="32"/>
                                <w:szCs w:val="32"/>
                              </w:rPr>
                            </w:pPr>
                          </w:p>
                          <w:p w14:paraId="72541F7C" w14:textId="14B3461D" w:rsidR="002239A7" w:rsidRPr="00E709EF" w:rsidRDefault="002239A7" w:rsidP="00C04FDA">
                            <w:pPr>
                              <w:jc w:val="center"/>
                              <w:rPr>
                                <w:rFonts w:ascii="Arial" w:hAnsi="Arial" w:cs="Arial"/>
                                <w:b/>
                                <w:sz w:val="32"/>
                                <w:szCs w:val="32"/>
                              </w:rPr>
                            </w:pPr>
                            <w:r>
                              <w:rPr>
                                <w:rFonts w:ascii="Arial" w:hAnsi="Arial" w:cs="Arial"/>
                                <w:b/>
                                <w:sz w:val="32"/>
                                <w:szCs w:val="32"/>
                              </w:rPr>
                              <w:t>Session 11</w:t>
                            </w:r>
                          </w:p>
                          <w:p w14:paraId="2048BCC1" w14:textId="77777777" w:rsidR="002239A7" w:rsidRPr="00E709EF" w:rsidRDefault="002239A7" w:rsidP="009131D0">
                            <w:pPr>
                              <w:jc w:val="center"/>
                              <w:rPr>
                                <w:rFonts w:ascii="Arial" w:hAnsi="Arial" w:cs="Arial"/>
                                <w:b/>
                                <w:sz w:val="32"/>
                                <w:szCs w:val="32"/>
                              </w:rPr>
                            </w:pPr>
                          </w:p>
                          <w:p w14:paraId="217DF063" w14:textId="4C0987DA" w:rsidR="002239A7" w:rsidRDefault="002239A7" w:rsidP="00E709EF">
                            <w:pPr>
                              <w:jc w:val="center"/>
                              <w:rPr>
                                <w:rFonts w:ascii="Arial" w:hAnsi="Arial" w:cs="Arial"/>
                                <w:b/>
                                <w:sz w:val="32"/>
                                <w:szCs w:val="32"/>
                              </w:rPr>
                            </w:pPr>
                            <w:r>
                              <w:rPr>
                                <w:rFonts w:ascii="Arial" w:hAnsi="Arial" w:cs="Arial"/>
                                <w:b/>
                                <w:sz w:val="32"/>
                                <w:szCs w:val="32"/>
                              </w:rPr>
                              <w:t>(Cooperation Arrangement)</w:t>
                            </w:r>
                          </w:p>
                          <w:p w14:paraId="777BC93F" w14:textId="77777777" w:rsidR="002239A7" w:rsidRPr="00E709EF" w:rsidRDefault="002239A7" w:rsidP="00E709EF">
                            <w:pPr>
                              <w:jc w:val="center"/>
                              <w:rPr>
                                <w:rFonts w:ascii="Arial" w:hAnsi="Arial" w:cs="Arial"/>
                                <w:b/>
                                <w:sz w:val="32"/>
                                <w:szCs w:val="32"/>
                              </w:rPr>
                            </w:pPr>
                            <w:r w:rsidRPr="00E709EF">
                              <w:rPr>
                                <w:rFonts w:ascii="Arial" w:hAnsi="Arial" w:cs="Arial"/>
                                <w:b/>
                                <w:sz w:val="32"/>
                                <w:szCs w:val="32"/>
                              </w:rPr>
                              <w:t>___________________</w:t>
                            </w:r>
                          </w:p>
                          <w:p w14:paraId="62E47A6F" w14:textId="77777777" w:rsidR="002239A7" w:rsidRPr="00E709EF" w:rsidRDefault="002239A7" w:rsidP="00021D40">
                            <w:pPr>
                              <w:rPr>
                                <w:rFonts w:ascii="Arial" w:hAnsi="Arial" w:cs="Arial"/>
                                <w:b/>
                                <w:sz w:val="32"/>
                                <w:szCs w:val="32"/>
                                <w:lang w:val="en-MY" w:eastAsia="en-MY"/>
                              </w:rPr>
                            </w:pPr>
                          </w:p>
                        </w:txbxContent>
                      </wps:txbx>
                      <wps:bodyPr rot="0" vert="horz" wrap="square" lIns="88900" tIns="88900" rIns="88900" bIns="889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3CE267" id="Rectangle 2" o:spid="_x0000_s1026" style="position:absolute;margin-left:60.55pt;margin-top:261.2pt;width:484.6pt;height:214.35pt;z-index:251659264;visibility:visible;mso-wrap-style:square;mso-width-percent:0;mso-height-percent:0;mso-wrap-distance-left:4.5pt;mso-wrap-distance-top:4.5pt;mso-wrap-distance-right:4.5pt;mso-wrap-distance-bottom:4.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" filled="f" strokeweight="3pt">
                <v:stroke joinstyle="round"/>
                <v:path arrowok="t"/>
                <v:textbox inset="7pt,7pt,7pt,7pt">
                  <w:txbxContent>
                    <w:p w14:paraId="34C04A79" w14:textId="77777777" w:rsidR="002239A7" w:rsidRPr="00E709EF" w:rsidRDefault="002239A7" w:rsidP="00021D40">
                      <w:pPr>
                        <w:rPr>
                          <w:rFonts w:ascii="Arial" w:hAnsi="Arial" w:cs="Arial"/>
                          <w:b/>
                          <w:sz w:val="32"/>
                          <w:szCs w:val="32"/>
                        </w:rPr>
                      </w:pPr>
                    </w:p>
                    <w:p w14:paraId="59BC4345" w14:textId="77777777" w:rsidR="00FE65ED" w:rsidRDefault="002239A7" w:rsidP="00C04FDA">
                      <w:pPr>
                        <w:jc w:val="center"/>
                        <w:rPr>
                          <w:rFonts w:ascii="Arial" w:hAnsi="Arial" w:cs="Arial"/>
                          <w:b/>
                          <w:sz w:val="32"/>
                          <w:szCs w:val="32"/>
                        </w:rPr>
                      </w:pPr>
                      <w:r w:rsidRPr="00E709EF">
                        <w:rPr>
                          <w:rFonts w:ascii="Arial" w:hAnsi="Arial" w:cs="Arial"/>
                          <w:b/>
                          <w:sz w:val="32"/>
                          <w:szCs w:val="32"/>
                          <w:lang w:val="en-GB"/>
                        </w:rPr>
                        <w:t xml:space="preserve">DRAFT </w:t>
                      </w:r>
                      <w:r w:rsidRPr="00E709EF">
                        <w:rPr>
                          <w:rFonts w:ascii="Arial" w:hAnsi="Arial" w:cs="Arial"/>
                          <w:b/>
                          <w:sz w:val="32"/>
                          <w:szCs w:val="32"/>
                          <w:lang w:val="id-ID"/>
                        </w:rPr>
                        <w:t>Decision Document</w:t>
                      </w:r>
                      <w:r w:rsidRPr="00E709EF">
                        <w:rPr>
                          <w:rFonts w:ascii="Arial" w:hAnsi="Arial" w:cs="Arial"/>
                          <w:b/>
                          <w:sz w:val="32"/>
                          <w:szCs w:val="32"/>
                        </w:rPr>
                        <w:t xml:space="preserve"> on </w:t>
                      </w:r>
                    </w:p>
                    <w:p w14:paraId="3C95956F" w14:textId="1622BA7B" w:rsidR="00FE65ED" w:rsidRDefault="00FE65ED" w:rsidP="00C04FDA">
                      <w:pPr>
                        <w:jc w:val="center"/>
                        <w:rPr>
                          <w:rFonts w:ascii="Arial" w:hAnsi="Arial" w:cs="Arial"/>
                          <w:b/>
                          <w:sz w:val="32"/>
                          <w:szCs w:val="32"/>
                        </w:rPr>
                      </w:pPr>
                    </w:p>
                    <w:p w14:paraId="4D58BEA6" w14:textId="77777777" w:rsidR="00FE65ED" w:rsidRDefault="00FE65ED" w:rsidP="00C04FDA">
                      <w:pPr>
                        <w:jc w:val="center"/>
                        <w:rPr>
                          <w:rFonts w:ascii="Arial" w:hAnsi="Arial" w:cs="Arial"/>
                          <w:b/>
                          <w:sz w:val="32"/>
                          <w:szCs w:val="32"/>
                        </w:rPr>
                      </w:pPr>
                    </w:p>
                    <w:p w14:paraId="72541F7C" w14:textId="14B3461D" w:rsidR="002239A7" w:rsidRPr="00E709EF" w:rsidRDefault="002239A7" w:rsidP="00C04FDA">
                      <w:pPr>
                        <w:jc w:val="center"/>
                        <w:rPr>
                          <w:rFonts w:ascii="Arial" w:hAnsi="Arial" w:cs="Arial"/>
                          <w:b/>
                          <w:sz w:val="32"/>
                          <w:szCs w:val="32"/>
                        </w:rPr>
                      </w:pPr>
                      <w:r>
                        <w:rPr>
                          <w:rFonts w:ascii="Arial" w:hAnsi="Arial" w:cs="Arial"/>
                          <w:b/>
                          <w:sz w:val="32"/>
                          <w:szCs w:val="32"/>
                        </w:rPr>
                        <w:t>Session 11</w:t>
                      </w:r>
                    </w:p>
                    <w:p w14:paraId="2048BCC1" w14:textId="77777777" w:rsidR="002239A7" w:rsidRPr="00E709EF" w:rsidRDefault="002239A7" w:rsidP="009131D0">
                      <w:pPr>
                        <w:jc w:val="center"/>
                        <w:rPr>
                          <w:rFonts w:ascii="Arial" w:hAnsi="Arial" w:cs="Arial"/>
                          <w:b/>
                          <w:sz w:val="32"/>
                          <w:szCs w:val="32"/>
                        </w:rPr>
                      </w:pPr>
                    </w:p>
                    <w:p w14:paraId="217DF063" w14:textId="4C0987DA" w:rsidR="002239A7" w:rsidRDefault="002239A7" w:rsidP="00E709EF">
                      <w:pPr>
                        <w:jc w:val="center"/>
                        <w:rPr>
                          <w:rFonts w:ascii="Arial" w:hAnsi="Arial" w:cs="Arial"/>
                          <w:b/>
                          <w:sz w:val="32"/>
                          <w:szCs w:val="32"/>
                        </w:rPr>
                      </w:pPr>
                      <w:r>
                        <w:rPr>
                          <w:rFonts w:ascii="Arial" w:hAnsi="Arial" w:cs="Arial"/>
                          <w:b/>
                          <w:sz w:val="32"/>
                          <w:szCs w:val="32"/>
                        </w:rPr>
                        <w:t>(Cooperation Arrangement)</w:t>
                      </w:r>
                    </w:p>
                    <w:p w14:paraId="777BC93F" w14:textId="77777777" w:rsidR="002239A7" w:rsidRPr="00E709EF" w:rsidRDefault="002239A7" w:rsidP="00E709EF">
                      <w:pPr>
                        <w:jc w:val="center"/>
                        <w:rPr>
                          <w:rFonts w:ascii="Arial" w:hAnsi="Arial" w:cs="Arial"/>
                          <w:b/>
                          <w:sz w:val="32"/>
                          <w:szCs w:val="32"/>
                        </w:rPr>
                      </w:pPr>
                      <w:r w:rsidRPr="00E709EF">
                        <w:rPr>
                          <w:rFonts w:ascii="Arial" w:hAnsi="Arial" w:cs="Arial"/>
                          <w:b/>
                          <w:sz w:val="32"/>
                          <w:szCs w:val="32"/>
                        </w:rPr>
                        <w:t>___________________</w:t>
                      </w:r>
                    </w:p>
                    <w:p w14:paraId="62E47A6F" w14:textId="77777777" w:rsidR="002239A7" w:rsidRPr="00E709EF" w:rsidRDefault="002239A7" w:rsidP="00021D40">
                      <w:pPr>
                        <w:rPr>
                          <w:rFonts w:ascii="Arial" w:hAnsi="Arial" w:cs="Arial"/>
                          <w:b/>
                          <w:sz w:val="32"/>
                          <w:szCs w:val="32"/>
                          <w:lang w:val="en-MY" w:eastAsia="en-MY"/>
                        </w:rPr>
                      </w:pPr>
                    </w:p>
                  </w:txbxContent>
                </v:textbox>
                <w10:wrap type="through" anchorx="page" anchory="page"/>
              </v:rect>
            </w:pict>
          </mc:Fallback>
        </mc:AlternateContent>
      </w:r>
    </w:p>
    <w:p w14:paraId="3326F3F7" w14:textId="77777777" w:rsidR="00021D40" w:rsidRPr="004B04E4" w:rsidRDefault="00021D40" w:rsidP="0097216F">
      <w:pPr>
        <w:spacing w:line="276" w:lineRule="auto"/>
        <w:rPr>
          <w:rFonts w:ascii="Arial" w:hAnsi="Arial" w:cs="Arial"/>
          <w:lang w:val="en-GB"/>
        </w:rPr>
      </w:pPr>
    </w:p>
    <w:p w14:paraId="786A25C4" w14:textId="77777777" w:rsidR="00021D40" w:rsidRPr="004B04E4" w:rsidRDefault="00021D40" w:rsidP="0097216F">
      <w:pPr>
        <w:spacing w:line="276" w:lineRule="auto"/>
        <w:rPr>
          <w:rFonts w:ascii="Arial" w:hAnsi="Arial" w:cs="Arial"/>
          <w:lang w:val="en-GB"/>
        </w:rPr>
      </w:pPr>
    </w:p>
    <w:p w14:paraId="1B37C4A5" w14:textId="77777777" w:rsidR="000335DC" w:rsidRDefault="000335DC" w:rsidP="0097216F">
      <w:pPr>
        <w:spacing w:line="276" w:lineRule="auto"/>
        <w:jc w:val="center"/>
        <w:rPr>
          <w:rFonts w:ascii="Arial" w:hAnsi="Arial" w:cs="Arial"/>
          <w:b/>
          <w:lang w:val="en-GB"/>
        </w:rPr>
      </w:pPr>
    </w:p>
    <w:p w14:paraId="457FABE8" w14:textId="77777777" w:rsidR="000335DC" w:rsidRDefault="000335DC" w:rsidP="0097216F">
      <w:pPr>
        <w:spacing w:line="276" w:lineRule="auto"/>
        <w:jc w:val="center"/>
        <w:rPr>
          <w:rFonts w:ascii="Arial" w:hAnsi="Arial" w:cs="Arial"/>
          <w:b/>
          <w:lang w:val="en-GB"/>
        </w:rPr>
      </w:pPr>
    </w:p>
    <w:p w14:paraId="4DF2C570" w14:textId="77777777" w:rsidR="000335DC" w:rsidRDefault="000335DC" w:rsidP="0097216F">
      <w:pPr>
        <w:spacing w:line="276" w:lineRule="auto"/>
        <w:jc w:val="center"/>
        <w:rPr>
          <w:rFonts w:ascii="Arial" w:hAnsi="Arial" w:cs="Arial"/>
          <w:b/>
          <w:lang w:val="en-GB"/>
        </w:rPr>
      </w:pPr>
    </w:p>
    <w:p w14:paraId="758D3193" w14:textId="77777777" w:rsidR="00021D40" w:rsidRPr="004B04E4" w:rsidRDefault="00237B7E" w:rsidP="0097216F">
      <w:pPr>
        <w:spacing w:line="276" w:lineRule="auto"/>
        <w:jc w:val="center"/>
        <w:outlineLvl w:val="0"/>
        <w:rPr>
          <w:rFonts w:ascii="Arial" w:hAnsi="Arial" w:cs="Arial"/>
          <w:b/>
          <w:lang w:val="en-GB"/>
        </w:rPr>
      </w:pPr>
      <w:r w:rsidRPr="004B04E4">
        <w:rPr>
          <w:rFonts w:ascii="Arial" w:hAnsi="Arial" w:cs="Arial"/>
          <w:b/>
          <w:lang w:val="en-GB"/>
        </w:rPr>
        <w:t xml:space="preserve">The </w:t>
      </w:r>
      <w:r w:rsidR="005959C2">
        <w:rPr>
          <w:rFonts w:ascii="Arial" w:hAnsi="Arial" w:cs="Arial"/>
          <w:b/>
          <w:lang w:val="en-GB"/>
        </w:rPr>
        <w:t>13</w:t>
      </w:r>
      <w:r w:rsidR="00235324" w:rsidRPr="004B04E4">
        <w:rPr>
          <w:rFonts w:ascii="Arial" w:hAnsi="Arial" w:cs="Arial"/>
          <w:b/>
          <w:vertAlign w:val="superscript"/>
          <w:lang w:val="en-GB"/>
        </w:rPr>
        <w:t>th</w:t>
      </w:r>
      <w:r w:rsidR="00235324" w:rsidRPr="004B04E4">
        <w:rPr>
          <w:rFonts w:ascii="Arial" w:hAnsi="Arial" w:cs="Arial"/>
          <w:b/>
          <w:lang w:val="en-GB"/>
        </w:rPr>
        <w:t xml:space="preserve"> </w:t>
      </w:r>
      <w:r w:rsidR="00021D40" w:rsidRPr="004B04E4">
        <w:rPr>
          <w:rFonts w:ascii="Arial" w:hAnsi="Arial" w:cs="Arial"/>
          <w:b/>
          <w:lang w:val="en-GB"/>
        </w:rPr>
        <w:t>CTI-CFF SENIOR OFFICIALS</w:t>
      </w:r>
      <w:r w:rsidR="00235324" w:rsidRPr="004B04E4">
        <w:rPr>
          <w:rFonts w:ascii="Arial" w:hAnsi="Arial" w:cs="Arial"/>
          <w:b/>
          <w:lang w:val="en-GB"/>
        </w:rPr>
        <w:t>’</w:t>
      </w:r>
      <w:r w:rsidR="00021D40" w:rsidRPr="004B04E4">
        <w:rPr>
          <w:rFonts w:ascii="Arial" w:hAnsi="Arial" w:cs="Arial"/>
          <w:b/>
          <w:lang w:val="en-GB"/>
        </w:rPr>
        <w:t xml:space="preserve"> MEETING (SOM</w:t>
      </w:r>
      <w:r w:rsidR="005959C2">
        <w:rPr>
          <w:rFonts w:ascii="Arial" w:hAnsi="Arial" w:cs="Arial"/>
          <w:b/>
          <w:lang w:val="en-GB"/>
        </w:rPr>
        <w:t>-13</w:t>
      </w:r>
      <w:r w:rsidR="00021D40" w:rsidRPr="004B04E4">
        <w:rPr>
          <w:rFonts w:ascii="Arial" w:hAnsi="Arial" w:cs="Arial"/>
          <w:b/>
          <w:lang w:val="en-GB"/>
        </w:rPr>
        <w:t>)</w:t>
      </w:r>
    </w:p>
    <w:p w14:paraId="44B3D714" w14:textId="77777777" w:rsidR="00235324" w:rsidRPr="004B04E4" w:rsidRDefault="00235324" w:rsidP="0097216F">
      <w:pPr>
        <w:spacing w:line="276" w:lineRule="auto"/>
        <w:jc w:val="center"/>
        <w:rPr>
          <w:rFonts w:ascii="Arial" w:hAnsi="Arial" w:cs="Arial"/>
          <w:b/>
          <w:lang w:val="en-GB"/>
        </w:rPr>
      </w:pPr>
    </w:p>
    <w:p w14:paraId="424EEBB6" w14:textId="77777777" w:rsidR="00FC0B4D" w:rsidRPr="00F468CC" w:rsidRDefault="005959C2" w:rsidP="0097216F">
      <w:pPr>
        <w:spacing w:line="276" w:lineRule="auto"/>
        <w:jc w:val="center"/>
        <w:rPr>
          <w:rFonts w:ascii="Arial" w:hAnsi="Arial" w:cs="Arial"/>
          <w:b/>
        </w:rPr>
      </w:pPr>
      <w:r>
        <w:rPr>
          <w:rFonts w:ascii="Arial" w:hAnsi="Arial" w:cs="Arial"/>
          <w:b/>
        </w:rPr>
        <w:t xml:space="preserve">29 – 30 </w:t>
      </w:r>
      <w:r w:rsidR="003C1931">
        <w:rPr>
          <w:rFonts w:ascii="Arial" w:hAnsi="Arial" w:cs="Arial"/>
          <w:b/>
        </w:rPr>
        <w:t xml:space="preserve">November </w:t>
      </w:r>
      <w:r>
        <w:rPr>
          <w:rFonts w:ascii="Arial" w:hAnsi="Arial" w:cs="Arial"/>
          <w:b/>
        </w:rPr>
        <w:t>2017</w:t>
      </w:r>
    </w:p>
    <w:p w14:paraId="68B58FF6" w14:textId="77777777" w:rsidR="005959C2" w:rsidRPr="005959C2" w:rsidRDefault="005959C2" w:rsidP="0097216F">
      <w:pPr>
        <w:spacing w:line="276" w:lineRule="auto"/>
        <w:jc w:val="center"/>
        <w:rPr>
          <w:rFonts w:ascii="Arial" w:hAnsi="Arial" w:cs="Arial"/>
          <w:b/>
        </w:rPr>
      </w:pPr>
      <w:r w:rsidRPr="005959C2">
        <w:rPr>
          <w:rFonts w:ascii="Arial" w:hAnsi="Arial" w:cs="Arial"/>
          <w:b/>
        </w:rPr>
        <w:t>Dusit Thani Manila Hotel</w:t>
      </w:r>
    </w:p>
    <w:p w14:paraId="1860D152" w14:textId="77777777" w:rsidR="00021D40" w:rsidRPr="004B04E4" w:rsidRDefault="004B2374" w:rsidP="0097216F">
      <w:pPr>
        <w:tabs>
          <w:tab w:val="left" w:pos="1825"/>
          <w:tab w:val="center" w:pos="4274"/>
        </w:tabs>
        <w:spacing w:line="276" w:lineRule="auto"/>
        <w:outlineLvl w:val="0"/>
        <w:rPr>
          <w:rFonts w:ascii="Arial" w:hAnsi="Arial" w:cs="Arial"/>
          <w:lang w:val="en-GB"/>
        </w:rPr>
      </w:pPr>
      <w:r>
        <w:rPr>
          <w:rFonts w:ascii="Arial" w:hAnsi="Arial" w:cs="Arial"/>
          <w:b/>
        </w:rPr>
        <w:tab/>
      </w:r>
      <w:r>
        <w:rPr>
          <w:rFonts w:ascii="Arial" w:hAnsi="Arial" w:cs="Arial"/>
          <w:b/>
        </w:rPr>
        <w:tab/>
      </w:r>
      <w:r w:rsidR="005959C2" w:rsidRPr="005959C2">
        <w:rPr>
          <w:rFonts w:ascii="Arial" w:hAnsi="Arial" w:cs="Arial"/>
          <w:b/>
        </w:rPr>
        <w:t>Makati City, Philippines</w:t>
      </w:r>
    </w:p>
    <w:p w14:paraId="554B016B" w14:textId="77777777" w:rsidR="00021D40" w:rsidRPr="004B04E4" w:rsidRDefault="00021D40" w:rsidP="0097216F">
      <w:pPr>
        <w:spacing w:line="276" w:lineRule="auto"/>
        <w:rPr>
          <w:rFonts w:ascii="Arial" w:hAnsi="Arial" w:cs="Arial"/>
          <w:lang w:val="en-GB"/>
        </w:rPr>
      </w:pPr>
    </w:p>
    <w:p w14:paraId="39823C6A" w14:textId="77777777" w:rsidR="00021D40" w:rsidRPr="004B04E4" w:rsidRDefault="00021D40" w:rsidP="0097216F">
      <w:pPr>
        <w:spacing w:line="276" w:lineRule="auto"/>
        <w:rPr>
          <w:rFonts w:ascii="Arial" w:hAnsi="Arial" w:cs="Arial"/>
          <w:lang w:val="en-GB"/>
        </w:rPr>
      </w:pPr>
    </w:p>
    <w:p w14:paraId="5454807A" w14:textId="77777777" w:rsidR="004D3C60" w:rsidRPr="004B04E4" w:rsidRDefault="004D3C60" w:rsidP="0097216F">
      <w:pPr>
        <w:spacing w:line="276" w:lineRule="auto"/>
        <w:rPr>
          <w:rFonts w:ascii="Arial" w:hAnsi="Arial" w:cs="Arial"/>
          <w:lang w:val="en-GB"/>
        </w:rPr>
      </w:pPr>
    </w:p>
    <w:p w14:paraId="48D1BD95" w14:textId="77777777" w:rsidR="00203A14" w:rsidRPr="004B04E4" w:rsidRDefault="00203A14" w:rsidP="0097216F">
      <w:pPr>
        <w:pStyle w:val="Default"/>
        <w:spacing w:line="276" w:lineRule="auto"/>
        <w:rPr>
          <w:lang w:val="en-GB"/>
        </w:rPr>
      </w:pPr>
    </w:p>
    <w:p w14:paraId="3162E13C" w14:textId="77777777" w:rsidR="00203A14" w:rsidRPr="004B04E4" w:rsidRDefault="00351E33" w:rsidP="0097216F">
      <w:pPr>
        <w:pStyle w:val="Default"/>
        <w:spacing w:line="276" w:lineRule="auto"/>
        <w:jc w:val="center"/>
        <w:outlineLvl w:val="0"/>
        <w:rPr>
          <w:b/>
          <w:bCs/>
          <w:lang w:val="en-GB"/>
        </w:rPr>
      </w:pPr>
      <w:r>
        <w:rPr>
          <w:b/>
          <w:bCs/>
          <w:lang w:val="en-GB"/>
        </w:rPr>
        <w:t xml:space="preserve">Adopted on </w:t>
      </w:r>
      <w:r w:rsidR="005959C2">
        <w:rPr>
          <w:b/>
          <w:bCs/>
          <w:lang w:val="en-GB"/>
        </w:rPr>
        <w:t>29 - 30</w:t>
      </w:r>
      <w:r w:rsidR="00325FC7">
        <w:rPr>
          <w:b/>
          <w:bCs/>
          <w:vertAlign w:val="superscript"/>
          <w:lang w:val="en-GB"/>
        </w:rPr>
        <w:t xml:space="preserve"> </w:t>
      </w:r>
      <w:r w:rsidR="005959C2">
        <w:rPr>
          <w:b/>
          <w:bCs/>
          <w:lang w:val="en-GB"/>
        </w:rPr>
        <w:t>November 2017</w:t>
      </w:r>
    </w:p>
    <w:p w14:paraId="3967880C" w14:textId="77777777" w:rsidR="00CE24EC" w:rsidRPr="004B04E4" w:rsidRDefault="00CE24EC" w:rsidP="0097216F">
      <w:pPr>
        <w:pStyle w:val="Default"/>
        <w:spacing w:line="276" w:lineRule="auto"/>
        <w:jc w:val="center"/>
        <w:rPr>
          <w:lang w:val="en-GB"/>
        </w:rPr>
      </w:pPr>
      <w:r w:rsidRPr="004B04E4">
        <w:rPr>
          <w:b/>
          <w:bCs/>
          <w:lang w:val="en-GB"/>
        </w:rPr>
        <w:t>by</w:t>
      </w:r>
    </w:p>
    <w:p w14:paraId="53DB189D" w14:textId="77777777" w:rsidR="00CE24EC" w:rsidRPr="004B04E4" w:rsidRDefault="00203A14" w:rsidP="0097216F">
      <w:pPr>
        <w:spacing w:line="276" w:lineRule="auto"/>
        <w:jc w:val="center"/>
        <w:rPr>
          <w:rFonts w:ascii="Arial" w:hAnsi="Arial" w:cs="Arial"/>
          <w:b/>
          <w:bCs/>
          <w:lang w:val="en-GB"/>
        </w:rPr>
      </w:pPr>
      <w:r w:rsidRPr="004B04E4">
        <w:rPr>
          <w:rFonts w:ascii="Arial" w:hAnsi="Arial" w:cs="Arial"/>
          <w:b/>
          <w:bCs/>
          <w:lang w:val="en-GB"/>
        </w:rPr>
        <w:t>the Governments of Indonesia, Malaysia, Papua New Guinea,</w:t>
      </w:r>
    </w:p>
    <w:p w14:paraId="174C1A3A" w14:textId="77777777" w:rsidR="004D3C60" w:rsidRPr="004B04E4" w:rsidRDefault="00203A14" w:rsidP="0097216F">
      <w:pPr>
        <w:spacing w:line="276" w:lineRule="auto"/>
        <w:jc w:val="center"/>
        <w:rPr>
          <w:rFonts w:ascii="Arial" w:hAnsi="Arial" w:cs="Arial"/>
          <w:lang w:val="en-GB"/>
        </w:rPr>
      </w:pPr>
      <w:r w:rsidRPr="004B04E4">
        <w:rPr>
          <w:rFonts w:ascii="Arial" w:hAnsi="Arial" w:cs="Arial"/>
          <w:b/>
          <w:bCs/>
          <w:lang w:val="en-GB"/>
        </w:rPr>
        <w:t xml:space="preserve"> </w:t>
      </w:r>
      <w:r w:rsidR="00AA799D" w:rsidRPr="004B04E4">
        <w:rPr>
          <w:rFonts w:ascii="Arial" w:hAnsi="Arial" w:cs="Arial"/>
          <w:b/>
          <w:bCs/>
          <w:lang w:val="en-GB"/>
        </w:rPr>
        <w:t xml:space="preserve">        </w:t>
      </w:r>
      <w:r w:rsidR="00CE24EC" w:rsidRPr="004B04E4">
        <w:rPr>
          <w:rFonts w:ascii="Arial" w:hAnsi="Arial" w:cs="Arial"/>
          <w:b/>
          <w:bCs/>
          <w:lang w:val="en-GB"/>
        </w:rPr>
        <w:t>t</w:t>
      </w:r>
      <w:r w:rsidRPr="004B04E4">
        <w:rPr>
          <w:rFonts w:ascii="Arial" w:hAnsi="Arial" w:cs="Arial"/>
          <w:b/>
          <w:bCs/>
          <w:lang w:val="en-GB"/>
        </w:rPr>
        <w:t>he Philippines, Solomon Islands, and Timor-Leste</w:t>
      </w:r>
    </w:p>
    <w:p w14:paraId="46C5E25D" w14:textId="77777777" w:rsidR="005959C2" w:rsidRDefault="005959C2" w:rsidP="0097216F">
      <w:pPr>
        <w:spacing w:line="276" w:lineRule="auto"/>
        <w:rPr>
          <w:rFonts w:ascii="Arial" w:hAnsi="Arial" w:cs="Arial"/>
          <w:lang w:val="en-GB"/>
        </w:rPr>
      </w:pPr>
    </w:p>
    <w:p w14:paraId="014B222B" w14:textId="77777777" w:rsidR="0097216F" w:rsidRDefault="0097216F" w:rsidP="0097216F">
      <w:pPr>
        <w:spacing w:line="276" w:lineRule="auto"/>
        <w:rPr>
          <w:rFonts w:ascii="Arial" w:hAnsi="Arial" w:cs="Arial"/>
          <w:lang w:val="en-GB"/>
        </w:rPr>
      </w:pPr>
    </w:p>
    <w:p w14:paraId="3089F083" w14:textId="77777777" w:rsidR="005959C2" w:rsidRPr="004B04E4" w:rsidRDefault="005959C2" w:rsidP="0097216F">
      <w:pPr>
        <w:spacing w:line="276" w:lineRule="auto"/>
        <w:rPr>
          <w:rFonts w:ascii="Arial" w:hAnsi="Arial" w:cs="Arial"/>
          <w:lang w:val="en-GB"/>
        </w:rPr>
      </w:pPr>
    </w:p>
    <w:p w14:paraId="36DCAC8E" w14:textId="77777777" w:rsidR="00FC46CF" w:rsidRDefault="00FC46CF" w:rsidP="0097216F">
      <w:pPr>
        <w:pStyle w:val="Default"/>
        <w:spacing w:line="276" w:lineRule="auto"/>
        <w:jc w:val="center"/>
        <w:outlineLvl w:val="0"/>
        <w:rPr>
          <w:b/>
          <w:bCs/>
          <w:lang w:val="en-GB"/>
        </w:rPr>
      </w:pPr>
      <w:r w:rsidRPr="004B04E4">
        <w:rPr>
          <w:b/>
          <w:bCs/>
          <w:lang w:val="en-GB"/>
        </w:rPr>
        <w:lastRenderedPageBreak/>
        <w:t>I. Background</w:t>
      </w:r>
    </w:p>
    <w:p w14:paraId="3F1C8554" w14:textId="77777777" w:rsidR="00D70677" w:rsidRPr="004B04E4" w:rsidRDefault="00D70677" w:rsidP="0097216F">
      <w:pPr>
        <w:pStyle w:val="Default"/>
        <w:spacing w:line="276" w:lineRule="auto"/>
        <w:jc w:val="center"/>
        <w:outlineLvl w:val="0"/>
        <w:rPr>
          <w:lang w:val="en-GB"/>
        </w:rPr>
      </w:pPr>
    </w:p>
    <w:p w14:paraId="0362B3F4" w14:textId="5B938B34" w:rsidR="00911DA4" w:rsidRDefault="00D70677" w:rsidP="0097216F">
      <w:pPr>
        <w:pStyle w:val="Default"/>
        <w:spacing w:line="276" w:lineRule="auto"/>
        <w:contextualSpacing/>
        <w:jc w:val="both"/>
        <w:rPr>
          <w:rFonts w:eastAsia="Calibri"/>
          <w:bCs/>
          <w:lang w:val="en-US"/>
        </w:rPr>
      </w:pPr>
      <w:r>
        <w:rPr>
          <w:rFonts w:eastAsia="Calibri"/>
          <w:bCs/>
          <w:lang w:val="en-US"/>
        </w:rPr>
        <w:t>Since 2015, t</w:t>
      </w:r>
      <w:r w:rsidR="00911DA4">
        <w:rPr>
          <w:rFonts w:eastAsia="Calibri"/>
          <w:bCs/>
          <w:lang w:val="en-US"/>
        </w:rPr>
        <w:t xml:space="preserve">he Regional Secretariat has made several cooperative arrangements with other CTI-national, regional and international institutions, including </w:t>
      </w:r>
    </w:p>
    <w:p w14:paraId="7C9E4259" w14:textId="77777777" w:rsidR="00911DA4" w:rsidRDefault="00911DA4" w:rsidP="0097216F">
      <w:pPr>
        <w:pStyle w:val="Default"/>
        <w:numPr>
          <w:ilvl w:val="0"/>
          <w:numId w:val="35"/>
        </w:numPr>
        <w:spacing w:line="276" w:lineRule="auto"/>
        <w:jc w:val="both"/>
        <w:rPr>
          <w:rFonts w:eastAsia="Calibri"/>
          <w:bCs/>
          <w:lang w:val="en-US"/>
        </w:rPr>
      </w:pPr>
      <w:r w:rsidRPr="00B92709">
        <w:t>Southeast Asian Fisheries Development Cente</w:t>
      </w:r>
      <w:r>
        <w:t>r (</w:t>
      </w:r>
      <w:r>
        <w:rPr>
          <w:rFonts w:eastAsia="Calibri"/>
          <w:bCs/>
          <w:lang w:val="en-US"/>
        </w:rPr>
        <w:t>SEAFDEC)</w:t>
      </w:r>
    </w:p>
    <w:p w14:paraId="5E643EB3" w14:textId="77777777" w:rsidR="00911DA4" w:rsidRDefault="00911DA4" w:rsidP="0097216F">
      <w:pPr>
        <w:pStyle w:val="Default"/>
        <w:numPr>
          <w:ilvl w:val="0"/>
          <w:numId w:val="35"/>
        </w:numPr>
        <w:spacing w:line="276" w:lineRule="auto"/>
        <w:jc w:val="both"/>
        <w:rPr>
          <w:rFonts w:eastAsia="Calibri"/>
          <w:bCs/>
          <w:lang w:val="en-US"/>
        </w:rPr>
      </w:pPr>
      <w:r>
        <w:rPr>
          <w:rFonts w:eastAsia="Calibri"/>
          <w:bCs/>
          <w:lang w:val="en-US"/>
        </w:rPr>
        <w:t xml:space="preserve">Secretariat of the Pacific Regional Environment </w:t>
      </w:r>
      <w:proofErr w:type="spellStart"/>
      <w:r>
        <w:rPr>
          <w:rFonts w:eastAsia="Calibri"/>
          <w:bCs/>
          <w:lang w:val="en-US"/>
        </w:rPr>
        <w:t>Programme</w:t>
      </w:r>
      <w:proofErr w:type="spellEnd"/>
      <w:r>
        <w:rPr>
          <w:rFonts w:eastAsia="Calibri"/>
          <w:bCs/>
          <w:lang w:val="en-US"/>
        </w:rPr>
        <w:t xml:space="preserve"> (SPREP) and Coral Triangle Center (CTC) </w:t>
      </w:r>
    </w:p>
    <w:p w14:paraId="46C6484C" w14:textId="77777777" w:rsidR="00911DA4" w:rsidRDefault="00911DA4" w:rsidP="0097216F">
      <w:pPr>
        <w:pStyle w:val="Default"/>
        <w:numPr>
          <w:ilvl w:val="0"/>
          <w:numId w:val="35"/>
        </w:numPr>
        <w:spacing w:line="276" w:lineRule="auto"/>
        <w:jc w:val="both"/>
        <w:rPr>
          <w:rFonts w:eastAsia="Calibri"/>
          <w:bCs/>
          <w:lang w:val="en-US"/>
        </w:rPr>
      </w:pPr>
      <w:r w:rsidRPr="00584E59">
        <w:rPr>
          <w:rFonts w:eastAsia="Times New Roman"/>
          <w:color w:val="222222"/>
          <w:shd w:val="clear" w:color="auto" w:fill="FFFFFF"/>
        </w:rPr>
        <w:t>Deutsche Gesellschaft tur Internationale Zusammenarbeit GmbH</w:t>
      </w:r>
      <w:r>
        <w:rPr>
          <w:rFonts w:eastAsia="Times New Roman"/>
          <w:color w:val="222222"/>
          <w:shd w:val="clear" w:color="auto" w:fill="FFFFFF"/>
        </w:rPr>
        <w:t xml:space="preserve"> (</w:t>
      </w:r>
      <w:r>
        <w:rPr>
          <w:rFonts w:eastAsia="Calibri"/>
          <w:bCs/>
          <w:lang w:val="en-US"/>
        </w:rPr>
        <w:t>GIZ)</w:t>
      </w:r>
    </w:p>
    <w:p w14:paraId="3FD05B55" w14:textId="77777777" w:rsidR="00911DA4" w:rsidRPr="000F74E4" w:rsidRDefault="00911DA4" w:rsidP="0097216F">
      <w:pPr>
        <w:pStyle w:val="Default"/>
        <w:numPr>
          <w:ilvl w:val="0"/>
          <w:numId w:val="35"/>
        </w:numPr>
        <w:spacing w:line="276" w:lineRule="auto"/>
        <w:jc w:val="both"/>
        <w:rPr>
          <w:rFonts w:eastAsia="Calibri"/>
          <w:bCs/>
          <w:lang w:val="en-US"/>
        </w:rPr>
      </w:pPr>
      <w:r w:rsidRPr="000F74E4">
        <w:rPr>
          <w:lang w:val="en-GB"/>
        </w:rPr>
        <w:t>Universities within the Regional Secretariat initiative on CTI-CFF University Partnership</w:t>
      </w:r>
    </w:p>
    <w:p w14:paraId="374CAFE9" w14:textId="77777777" w:rsidR="00911DA4" w:rsidRPr="000F74E4" w:rsidRDefault="00911DA4" w:rsidP="0097216F">
      <w:pPr>
        <w:pStyle w:val="Default"/>
        <w:numPr>
          <w:ilvl w:val="0"/>
          <w:numId w:val="35"/>
        </w:numPr>
        <w:spacing w:line="276" w:lineRule="auto"/>
        <w:jc w:val="both"/>
        <w:rPr>
          <w:rFonts w:eastAsia="Calibri"/>
          <w:bCs/>
          <w:lang w:val="en-US"/>
        </w:rPr>
      </w:pPr>
      <w:r w:rsidRPr="000F74E4">
        <w:rPr>
          <w:rFonts w:eastAsia="Calibri"/>
          <w:bCs/>
          <w:lang w:val="en-US"/>
        </w:rPr>
        <w:t xml:space="preserve">U.S Department of the Interior (US DOI) </w:t>
      </w:r>
      <w:r w:rsidRPr="000F74E4">
        <w:rPr>
          <w:lang w:val="en-GB"/>
        </w:rPr>
        <w:t>with regards to United States Agency for International Development (USAID)-support</w:t>
      </w:r>
    </w:p>
    <w:p w14:paraId="140543EE" w14:textId="77777777" w:rsidR="00911DA4" w:rsidRPr="000F74E4" w:rsidRDefault="00911DA4" w:rsidP="0097216F">
      <w:pPr>
        <w:pStyle w:val="Default"/>
        <w:numPr>
          <w:ilvl w:val="0"/>
          <w:numId w:val="35"/>
        </w:numPr>
        <w:spacing w:line="276" w:lineRule="auto"/>
        <w:jc w:val="both"/>
        <w:rPr>
          <w:rFonts w:eastAsia="Calibri"/>
          <w:bCs/>
          <w:lang w:val="en-US"/>
        </w:rPr>
      </w:pPr>
      <w:r w:rsidRPr="000F74E4">
        <w:rPr>
          <w:color w:val="000000" w:themeColor="text1"/>
          <w:lang w:val="en-GB"/>
        </w:rPr>
        <w:t>Pacific Rim Innovation and Management Exponents (PRIMEX)/Asian Development Bank (ADB) RETA 7813 on the Coastal and Resources Management in the Coral Triangle: Southeast Asia</w:t>
      </w:r>
    </w:p>
    <w:p w14:paraId="4AD48AB1" w14:textId="77777777" w:rsidR="00C01BCC" w:rsidRDefault="00C01BCC" w:rsidP="00296570">
      <w:pPr>
        <w:pStyle w:val="Default"/>
        <w:contextualSpacing/>
        <w:jc w:val="both"/>
        <w:rPr>
          <w:lang w:val="en-GB"/>
        </w:rPr>
      </w:pPr>
    </w:p>
    <w:p w14:paraId="0B5D374F" w14:textId="2A4C7098" w:rsidR="00D70677" w:rsidRDefault="00F2426E" w:rsidP="0097216F">
      <w:pPr>
        <w:pStyle w:val="Default"/>
        <w:spacing w:line="276" w:lineRule="auto"/>
        <w:jc w:val="both"/>
        <w:rPr>
          <w:rFonts w:eastAsia="Calibri"/>
          <w:bCs/>
          <w:lang w:val="en-GB"/>
        </w:rPr>
      </w:pPr>
      <w:r>
        <w:rPr>
          <w:rFonts w:eastAsia="Calibri"/>
          <w:bCs/>
          <w:lang w:val="en-US"/>
        </w:rPr>
        <w:t>Those</w:t>
      </w:r>
      <w:r w:rsidR="00D70677">
        <w:rPr>
          <w:rFonts w:eastAsia="Calibri"/>
          <w:bCs/>
          <w:lang w:val="en-US"/>
        </w:rPr>
        <w:t xml:space="preserve"> arrangement</w:t>
      </w:r>
      <w:r>
        <w:rPr>
          <w:rFonts w:eastAsia="Calibri"/>
          <w:bCs/>
          <w:lang w:val="en-US"/>
        </w:rPr>
        <w:t xml:space="preserve">s aim at various objectives, but </w:t>
      </w:r>
      <w:r w:rsidR="00D70677">
        <w:rPr>
          <w:rFonts w:eastAsia="Calibri"/>
          <w:bCs/>
          <w:lang w:val="en-US"/>
        </w:rPr>
        <w:t>in general to support the CTI-CFF in delivering CTI principle of science-based management, capacity building, support TWGs, and GWGs, and NCCs in addressing RPOA, NPOA, and other emerging issues in the regional scale.</w:t>
      </w:r>
    </w:p>
    <w:p w14:paraId="0E0FB346" w14:textId="77777777" w:rsidR="00D70677" w:rsidRPr="004B04E4" w:rsidRDefault="00D70677" w:rsidP="00296570">
      <w:pPr>
        <w:pStyle w:val="Default"/>
        <w:jc w:val="both"/>
        <w:rPr>
          <w:lang w:val="en-GB"/>
        </w:rPr>
      </w:pPr>
    </w:p>
    <w:p w14:paraId="6269858E" w14:textId="4057BFDC" w:rsidR="00D70677" w:rsidRDefault="00D70677" w:rsidP="0097216F">
      <w:pPr>
        <w:pStyle w:val="Default"/>
        <w:spacing w:line="276" w:lineRule="auto"/>
        <w:contextualSpacing/>
        <w:jc w:val="both"/>
        <w:rPr>
          <w:rFonts w:eastAsia="Calibri"/>
          <w:bCs/>
          <w:lang w:val="en-GB"/>
        </w:rPr>
      </w:pPr>
      <w:r>
        <w:rPr>
          <w:rFonts w:eastAsia="Calibri"/>
          <w:bCs/>
          <w:lang w:val="en-GB"/>
        </w:rPr>
        <w:t>The 12</w:t>
      </w:r>
      <w:r w:rsidRPr="00353CBE">
        <w:rPr>
          <w:rFonts w:eastAsia="Calibri"/>
          <w:bCs/>
          <w:vertAlign w:val="superscript"/>
          <w:lang w:val="en-GB"/>
        </w:rPr>
        <w:t>th</w:t>
      </w:r>
      <w:r>
        <w:rPr>
          <w:rFonts w:eastAsia="Calibri"/>
          <w:bCs/>
          <w:lang w:val="en-GB"/>
        </w:rPr>
        <w:t xml:space="preserve"> Senior Officials Meeting (SOM-12) </w:t>
      </w:r>
      <w:r w:rsidR="00624BF2">
        <w:rPr>
          <w:rFonts w:eastAsia="Calibri"/>
          <w:bCs/>
          <w:lang w:val="en-GB"/>
        </w:rPr>
        <w:t xml:space="preserve">has </w:t>
      </w:r>
      <w:r>
        <w:rPr>
          <w:rFonts w:eastAsia="Calibri"/>
          <w:bCs/>
          <w:lang w:val="en-GB"/>
        </w:rPr>
        <w:t>acknowledged the effort undertaken by Regional Secretariat on the Cooperation Arrangement. Decision of the SOM12 No. 14 on the cooperation arrangement including, inter alia:</w:t>
      </w:r>
    </w:p>
    <w:p w14:paraId="053591D3" w14:textId="77777777" w:rsidR="00D70677" w:rsidRPr="00D70677" w:rsidRDefault="00D70677" w:rsidP="00315756">
      <w:pPr>
        <w:pStyle w:val="ListParagraph"/>
        <w:widowControl w:val="0"/>
        <w:numPr>
          <w:ilvl w:val="0"/>
          <w:numId w:val="1"/>
        </w:numPr>
        <w:tabs>
          <w:tab w:val="left" w:pos="270"/>
          <w:tab w:val="left" w:pos="1134"/>
        </w:tabs>
        <w:autoSpaceDE w:val="0"/>
        <w:autoSpaceDN w:val="0"/>
        <w:adjustRightInd w:val="0"/>
        <w:spacing w:after="240" w:line="276" w:lineRule="auto"/>
        <w:jc w:val="both"/>
        <w:rPr>
          <w:rFonts w:ascii="Arial" w:hAnsi="Arial" w:cs="Arial"/>
          <w:i/>
          <w:lang w:val="en-US"/>
        </w:rPr>
      </w:pPr>
      <w:r w:rsidRPr="00D70677">
        <w:rPr>
          <w:rFonts w:ascii="Arial" w:hAnsi="Arial" w:cs="Arial"/>
          <w:i/>
          <w:lang w:val="en-US"/>
        </w:rPr>
        <w:t xml:space="preserve">Acknowledged the effort of Regional Secretariat to act as a channel of any initiatives developed in the framework of CTI-CFF supporting activities for relevant monitoring and coordination with member countries; </w:t>
      </w:r>
    </w:p>
    <w:p w14:paraId="7327FB14" w14:textId="77777777" w:rsidR="00D70677" w:rsidRPr="00D70677" w:rsidRDefault="00D70677" w:rsidP="00315756">
      <w:pPr>
        <w:pStyle w:val="ListParagraph"/>
        <w:widowControl w:val="0"/>
        <w:numPr>
          <w:ilvl w:val="0"/>
          <w:numId w:val="1"/>
        </w:numPr>
        <w:tabs>
          <w:tab w:val="left" w:pos="220"/>
          <w:tab w:val="left" w:pos="1134"/>
        </w:tabs>
        <w:autoSpaceDE w:val="0"/>
        <w:autoSpaceDN w:val="0"/>
        <w:adjustRightInd w:val="0"/>
        <w:spacing w:after="240" w:line="276" w:lineRule="auto"/>
        <w:jc w:val="both"/>
        <w:rPr>
          <w:rFonts w:ascii="Arial" w:hAnsi="Arial" w:cs="Arial"/>
          <w:i/>
          <w:lang w:val="en-US"/>
        </w:rPr>
      </w:pPr>
      <w:r w:rsidRPr="00D70677">
        <w:rPr>
          <w:rFonts w:ascii="Arial" w:hAnsi="Arial" w:cs="Arial"/>
          <w:i/>
          <w:lang w:val="en-US"/>
        </w:rPr>
        <w:t xml:space="preserve">Acknowledged and endorsed the effort made by the Regional Secretariat to establish cooperation arrangements: </w:t>
      </w:r>
    </w:p>
    <w:p w14:paraId="5FD82DA4" w14:textId="77777777" w:rsidR="00D70677" w:rsidRPr="00D70677" w:rsidRDefault="00D70677" w:rsidP="00315756">
      <w:pPr>
        <w:pStyle w:val="ListParagraph"/>
        <w:widowControl w:val="0"/>
        <w:numPr>
          <w:ilvl w:val="0"/>
          <w:numId w:val="1"/>
        </w:numPr>
        <w:tabs>
          <w:tab w:val="left" w:pos="1260"/>
        </w:tabs>
        <w:autoSpaceDE w:val="0"/>
        <w:autoSpaceDN w:val="0"/>
        <w:adjustRightInd w:val="0"/>
        <w:spacing w:after="240" w:line="276" w:lineRule="auto"/>
        <w:jc w:val="both"/>
        <w:rPr>
          <w:rFonts w:ascii="Arial" w:hAnsi="Arial" w:cs="Arial"/>
          <w:i/>
          <w:lang w:val="en-US"/>
        </w:rPr>
      </w:pPr>
      <w:r w:rsidRPr="00D70677">
        <w:rPr>
          <w:rFonts w:ascii="Arial" w:hAnsi="Arial" w:cs="Arial"/>
          <w:i/>
          <w:lang w:val="en-US"/>
        </w:rPr>
        <w:t xml:space="preserve">Initiated and signed Memorandum of Understanding (MoU) with SEAFDEC, SPREP and CTC in 2015; with GIZ in March 2016; </w:t>
      </w:r>
      <w:r w:rsidRPr="00D70677">
        <w:rPr>
          <w:rFonts w:ascii="MS Mincho" w:eastAsia="MS Mincho" w:hAnsi="MS Mincho" w:cs="MS Mincho"/>
          <w:i/>
          <w:lang w:val="en-US"/>
        </w:rPr>
        <w:t> </w:t>
      </w:r>
    </w:p>
    <w:p w14:paraId="035BE4B1" w14:textId="77777777" w:rsidR="00D70677" w:rsidRPr="00D70677" w:rsidRDefault="00D70677" w:rsidP="00315756">
      <w:pPr>
        <w:pStyle w:val="ListParagraph"/>
        <w:widowControl w:val="0"/>
        <w:numPr>
          <w:ilvl w:val="0"/>
          <w:numId w:val="1"/>
        </w:numPr>
        <w:autoSpaceDE w:val="0"/>
        <w:autoSpaceDN w:val="0"/>
        <w:adjustRightInd w:val="0"/>
        <w:spacing w:after="240" w:line="276" w:lineRule="auto"/>
        <w:jc w:val="both"/>
        <w:rPr>
          <w:rFonts w:ascii="Arial" w:hAnsi="Arial" w:cs="Arial"/>
          <w:i/>
          <w:lang w:val="en-US"/>
        </w:rPr>
      </w:pPr>
      <w:r w:rsidRPr="00D70677">
        <w:rPr>
          <w:rFonts w:ascii="Arial" w:hAnsi="Arial" w:cs="Arial"/>
          <w:i/>
          <w:lang w:val="en-US"/>
        </w:rPr>
        <w:t xml:space="preserve">Initiated and signed MoUs with four of Indonesian universities in October 2016 namely Bogor Agricultural University, </w:t>
      </w:r>
      <w:proofErr w:type="spellStart"/>
      <w:r w:rsidRPr="00D70677">
        <w:rPr>
          <w:rFonts w:ascii="Arial" w:hAnsi="Arial" w:cs="Arial"/>
          <w:i/>
          <w:lang w:val="en-US"/>
        </w:rPr>
        <w:t>Institut</w:t>
      </w:r>
      <w:proofErr w:type="spellEnd"/>
      <w:r w:rsidRPr="00D70677">
        <w:rPr>
          <w:rFonts w:ascii="Arial" w:hAnsi="Arial" w:cs="Arial"/>
          <w:i/>
          <w:lang w:val="en-US"/>
        </w:rPr>
        <w:t xml:space="preserve"> </w:t>
      </w:r>
      <w:proofErr w:type="spellStart"/>
      <w:r w:rsidRPr="00D70677">
        <w:rPr>
          <w:rFonts w:ascii="Arial" w:hAnsi="Arial" w:cs="Arial"/>
          <w:i/>
          <w:lang w:val="en-US"/>
        </w:rPr>
        <w:t>Teknologi</w:t>
      </w:r>
      <w:proofErr w:type="spellEnd"/>
      <w:r w:rsidRPr="00D70677">
        <w:rPr>
          <w:rFonts w:ascii="Arial" w:hAnsi="Arial" w:cs="Arial"/>
          <w:i/>
          <w:lang w:val="en-US"/>
        </w:rPr>
        <w:t xml:space="preserve"> </w:t>
      </w:r>
      <w:proofErr w:type="spellStart"/>
      <w:r w:rsidRPr="00D70677">
        <w:rPr>
          <w:rFonts w:ascii="Arial" w:hAnsi="Arial" w:cs="Arial"/>
          <w:i/>
          <w:lang w:val="en-US"/>
        </w:rPr>
        <w:t>Sepuluh</w:t>
      </w:r>
      <w:proofErr w:type="spellEnd"/>
      <w:r w:rsidRPr="00D70677">
        <w:rPr>
          <w:rFonts w:ascii="Arial" w:hAnsi="Arial" w:cs="Arial"/>
          <w:i/>
          <w:lang w:val="en-US"/>
        </w:rPr>
        <w:t xml:space="preserve"> </w:t>
      </w:r>
      <w:proofErr w:type="spellStart"/>
      <w:r w:rsidRPr="00D70677">
        <w:rPr>
          <w:rFonts w:ascii="Arial" w:hAnsi="Arial" w:cs="Arial"/>
          <w:i/>
          <w:lang w:val="en-US"/>
        </w:rPr>
        <w:t>Nopember</w:t>
      </w:r>
      <w:proofErr w:type="spellEnd"/>
      <w:r w:rsidRPr="00D70677">
        <w:rPr>
          <w:rFonts w:ascii="Arial" w:hAnsi="Arial" w:cs="Arial"/>
          <w:i/>
          <w:lang w:val="en-US"/>
        </w:rPr>
        <w:t xml:space="preserve"> Surabaya, </w:t>
      </w:r>
      <w:proofErr w:type="spellStart"/>
      <w:r w:rsidRPr="00D70677">
        <w:rPr>
          <w:rFonts w:ascii="Arial" w:hAnsi="Arial" w:cs="Arial"/>
          <w:i/>
          <w:lang w:val="en-US"/>
        </w:rPr>
        <w:t>Hasanuddin</w:t>
      </w:r>
      <w:proofErr w:type="spellEnd"/>
      <w:r w:rsidRPr="00D70677">
        <w:rPr>
          <w:rFonts w:ascii="Arial" w:hAnsi="Arial" w:cs="Arial"/>
          <w:i/>
          <w:lang w:val="en-US"/>
        </w:rPr>
        <w:t xml:space="preserve"> University and Sam </w:t>
      </w:r>
      <w:proofErr w:type="spellStart"/>
      <w:r w:rsidRPr="00D70677">
        <w:rPr>
          <w:rFonts w:ascii="Arial" w:hAnsi="Arial" w:cs="Arial"/>
          <w:i/>
          <w:lang w:val="en-US"/>
        </w:rPr>
        <w:t>Ratulangi</w:t>
      </w:r>
      <w:proofErr w:type="spellEnd"/>
      <w:r w:rsidRPr="00D70677">
        <w:rPr>
          <w:rFonts w:ascii="Arial" w:hAnsi="Arial" w:cs="Arial"/>
          <w:i/>
          <w:lang w:val="en-US"/>
        </w:rPr>
        <w:t xml:space="preserve"> University as for strengthening CTI-CFF to achieve its goals in terms of research supports, education, and outreach program for capacity building and scientific advisory group; </w:t>
      </w:r>
    </w:p>
    <w:p w14:paraId="7761144B" w14:textId="77777777" w:rsidR="00D70677" w:rsidRPr="00D70677" w:rsidRDefault="00D70677" w:rsidP="00315756">
      <w:pPr>
        <w:pStyle w:val="ListParagraph"/>
        <w:widowControl w:val="0"/>
        <w:numPr>
          <w:ilvl w:val="0"/>
          <w:numId w:val="1"/>
        </w:numPr>
        <w:autoSpaceDE w:val="0"/>
        <w:autoSpaceDN w:val="0"/>
        <w:adjustRightInd w:val="0"/>
        <w:spacing w:after="240" w:line="276" w:lineRule="auto"/>
        <w:jc w:val="both"/>
        <w:rPr>
          <w:rFonts w:ascii="Arial" w:hAnsi="Arial" w:cs="Arial"/>
          <w:i/>
          <w:lang w:val="en-US"/>
        </w:rPr>
      </w:pPr>
      <w:r w:rsidRPr="00D70677">
        <w:rPr>
          <w:rFonts w:ascii="Arial" w:hAnsi="Arial" w:cs="Arial"/>
          <w:i/>
          <w:lang w:val="en-US"/>
        </w:rPr>
        <w:t xml:space="preserve">Acknowledged the initiation of CTI-CFF Regional Secretariat for upcoming MOU with </w:t>
      </w:r>
      <w:proofErr w:type="spellStart"/>
      <w:r w:rsidRPr="00D70677">
        <w:rPr>
          <w:rFonts w:ascii="Arial" w:hAnsi="Arial" w:cs="Arial"/>
          <w:i/>
          <w:lang w:val="en-US"/>
        </w:rPr>
        <w:t>Universiti</w:t>
      </w:r>
      <w:proofErr w:type="spellEnd"/>
      <w:r w:rsidRPr="00D70677">
        <w:rPr>
          <w:rFonts w:ascii="Arial" w:hAnsi="Arial" w:cs="Arial"/>
          <w:i/>
          <w:lang w:val="en-US"/>
        </w:rPr>
        <w:t xml:space="preserve"> Malaysia Terengganu from Malaysia, James Cook University from Australia; as well as the upcoming potential signing of MoU to extend cooperation arrangements with Partnerships in Environmental Management for the Seas of East Asia </w:t>
      </w:r>
      <w:r w:rsidRPr="00D70677">
        <w:rPr>
          <w:rFonts w:ascii="Arial" w:hAnsi="Arial" w:cs="Arial"/>
          <w:i/>
          <w:lang w:val="en-US"/>
        </w:rPr>
        <w:lastRenderedPageBreak/>
        <w:t>(PEMSEA), University of Queensland from Australia and Solomon Islands National University from Solomon Islands in the frame of the proposed CTI-CFF University Partnership and other potential cooperation arrangements to be established and pursued by the CTI-CFF Regional Secretariat in the near future</w:t>
      </w:r>
    </w:p>
    <w:p w14:paraId="625471B6" w14:textId="77777777" w:rsidR="00D70677" w:rsidRPr="00D70677" w:rsidRDefault="00D70677" w:rsidP="00315756">
      <w:pPr>
        <w:pStyle w:val="ListParagraph"/>
        <w:widowControl w:val="0"/>
        <w:numPr>
          <w:ilvl w:val="0"/>
          <w:numId w:val="1"/>
        </w:numPr>
        <w:tabs>
          <w:tab w:val="left" w:pos="220"/>
          <w:tab w:val="left" w:pos="1134"/>
        </w:tabs>
        <w:autoSpaceDE w:val="0"/>
        <w:autoSpaceDN w:val="0"/>
        <w:adjustRightInd w:val="0"/>
        <w:spacing w:after="240" w:line="276" w:lineRule="auto"/>
        <w:jc w:val="both"/>
        <w:rPr>
          <w:rFonts w:ascii="Arial" w:hAnsi="Arial" w:cs="Arial"/>
          <w:i/>
          <w:lang w:val="en-US"/>
        </w:rPr>
      </w:pPr>
      <w:r w:rsidRPr="00D70677">
        <w:rPr>
          <w:rFonts w:ascii="Arial" w:hAnsi="Arial" w:cs="Arial"/>
          <w:i/>
          <w:lang w:val="en-US"/>
        </w:rPr>
        <w:t xml:space="preserve">Tasked the Regional Secretariat to share existing MoUs with NCCs as well as to ensure NCCs involvement in respective cooperation arrangement to have better coordination and collective efforts; </w:t>
      </w:r>
      <w:r w:rsidRPr="00D70677">
        <w:rPr>
          <w:rFonts w:ascii="MS Mincho" w:eastAsia="MS Mincho" w:hAnsi="MS Mincho" w:cs="MS Mincho"/>
          <w:i/>
          <w:lang w:val="en-US"/>
        </w:rPr>
        <w:t> </w:t>
      </w:r>
    </w:p>
    <w:p w14:paraId="5C9B45AE" w14:textId="7C834409" w:rsidR="00D70677" w:rsidRPr="0097216F" w:rsidRDefault="00D70677" w:rsidP="00315756">
      <w:pPr>
        <w:pStyle w:val="ListParagraph"/>
        <w:widowControl w:val="0"/>
        <w:numPr>
          <w:ilvl w:val="0"/>
          <w:numId w:val="1"/>
        </w:numPr>
        <w:tabs>
          <w:tab w:val="left" w:pos="220"/>
        </w:tabs>
        <w:autoSpaceDE w:val="0"/>
        <w:autoSpaceDN w:val="0"/>
        <w:adjustRightInd w:val="0"/>
        <w:spacing w:after="240" w:line="276" w:lineRule="auto"/>
        <w:jc w:val="both"/>
        <w:rPr>
          <w:rFonts w:ascii="Arial" w:hAnsi="Arial" w:cs="Arial"/>
          <w:lang w:val="en-US"/>
        </w:rPr>
      </w:pPr>
      <w:r w:rsidRPr="00D70677">
        <w:rPr>
          <w:rFonts w:ascii="Arial" w:hAnsi="Arial" w:cs="Arial"/>
          <w:i/>
          <w:lang w:val="en-US"/>
        </w:rPr>
        <w:t>Acknowledged the preparations done by the CTI-CFF Regional Secretariat to collaborate with USAID-DOI for Strengthening Organizational and Administrative Capacity for Improved Fisheries Management and share the relevant project documents and information with NCCs for review and appropriate actions;</w:t>
      </w:r>
      <w:r w:rsidRPr="00E74500">
        <w:rPr>
          <w:rFonts w:ascii="Arial" w:hAnsi="Arial" w:cs="Arial"/>
          <w:lang w:val="en-US"/>
        </w:rPr>
        <w:t xml:space="preserve"> </w:t>
      </w:r>
    </w:p>
    <w:p w14:paraId="3C1AE93F" w14:textId="719E16DE" w:rsidR="00C932C6" w:rsidRPr="00C932C6" w:rsidRDefault="00624BF2" w:rsidP="0097216F">
      <w:pPr>
        <w:pStyle w:val="Default"/>
        <w:spacing w:line="276" w:lineRule="auto"/>
        <w:jc w:val="both"/>
        <w:rPr>
          <w:rFonts w:eastAsia="Calibri"/>
          <w:bCs/>
          <w:lang w:val="en-US"/>
        </w:rPr>
      </w:pPr>
      <w:r>
        <w:rPr>
          <w:rFonts w:eastAsia="Calibri"/>
          <w:bCs/>
          <w:lang w:val="en-US"/>
        </w:rPr>
        <w:t>This cooperation arrangement is based on the manda</w:t>
      </w:r>
      <w:r w:rsidR="003603F0">
        <w:rPr>
          <w:rFonts w:eastAsia="Calibri"/>
          <w:bCs/>
          <w:lang w:val="en-US"/>
        </w:rPr>
        <w:t xml:space="preserve">tory function of the Regional Secretariat of the CTI-CFF, as stated in </w:t>
      </w:r>
      <w:r w:rsidR="00C932C6" w:rsidRPr="00C932C6">
        <w:rPr>
          <w:rFonts w:eastAsia="Calibri"/>
          <w:bCs/>
          <w:lang w:val="en-US"/>
        </w:rPr>
        <w:t xml:space="preserve">the Article 5 of the </w:t>
      </w:r>
      <w:r w:rsidR="00C932C6">
        <w:rPr>
          <w:rFonts w:eastAsia="Calibri"/>
          <w:bCs/>
          <w:lang w:val="en-US"/>
        </w:rPr>
        <w:t xml:space="preserve">document of the </w:t>
      </w:r>
      <w:r w:rsidR="00C932C6" w:rsidRPr="00C932C6">
        <w:rPr>
          <w:rFonts w:eastAsia="Calibri"/>
          <w:bCs/>
          <w:lang w:val="en-US"/>
        </w:rPr>
        <w:t>Establishment</w:t>
      </w:r>
      <w:r w:rsidR="00C932C6">
        <w:rPr>
          <w:rFonts w:eastAsia="Calibri"/>
          <w:bCs/>
          <w:lang w:val="en-US"/>
        </w:rPr>
        <w:t xml:space="preserve"> of the Regional Secretariat of the CTI-CFF</w:t>
      </w:r>
      <w:r w:rsidR="003262D8">
        <w:rPr>
          <w:rFonts w:eastAsia="Calibri"/>
          <w:bCs/>
          <w:lang w:val="en-US"/>
        </w:rPr>
        <w:t>. T</w:t>
      </w:r>
      <w:r w:rsidR="003603F0">
        <w:rPr>
          <w:rFonts w:eastAsia="Calibri"/>
          <w:bCs/>
          <w:lang w:val="en-US"/>
        </w:rPr>
        <w:t>he Secretariat is functioned</w:t>
      </w:r>
      <w:r w:rsidR="00C932C6">
        <w:rPr>
          <w:rFonts w:eastAsia="Calibri"/>
          <w:bCs/>
          <w:lang w:val="en-US"/>
        </w:rPr>
        <w:t xml:space="preserve"> to, inter alia</w:t>
      </w:r>
      <w:r w:rsidR="00C932C6" w:rsidRPr="00C932C6">
        <w:rPr>
          <w:rFonts w:eastAsia="Calibri"/>
          <w:bCs/>
          <w:lang w:val="en-US"/>
        </w:rPr>
        <w:t xml:space="preserve">:  </w:t>
      </w:r>
    </w:p>
    <w:p w14:paraId="6F72FCFC" w14:textId="18AA13D2" w:rsidR="00C932C6" w:rsidRPr="00C932C6" w:rsidRDefault="00C932C6" w:rsidP="0097216F">
      <w:pPr>
        <w:pStyle w:val="Default"/>
        <w:numPr>
          <w:ilvl w:val="0"/>
          <w:numId w:val="12"/>
        </w:numPr>
        <w:spacing w:line="276" w:lineRule="auto"/>
        <w:jc w:val="both"/>
        <w:rPr>
          <w:rFonts w:eastAsia="Calibri"/>
          <w:bCs/>
          <w:lang w:val="en-US"/>
        </w:rPr>
      </w:pPr>
      <w:r w:rsidRPr="00C932C6">
        <w:rPr>
          <w:rFonts w:eastAsia="Calibri"/>
          <w:bCs/>
          <w:lang w:val="en-US"/>
        </w:rPr>
        <w:t xml:space="preserve">Coordinate the implementation of CTI-CFF RPOA and provide support to, and coordination with, </w:t>
      </w:r>
      <w:r w:rsidR="00F5581E">
        <w:rPr>
          <w:rFonts w:eastAsia="Calibri"/>
          <w:bCs/>
          <w:lang w:val="en-US"/>
        </w:rPr>
        <w:t>National Coordinating Committees (</w:t>
      </w:r>
      <w:r w:rsidRPr="00C932C6">
        <w:rPr>
          <w:rFonts w:eastAsia="Calibri"/>
          <w:bCs/>
          <w:lang w:val="en-US"/>
        </w:rPr>
        <w:t>NCCs</w:t>
      </w:r>
      <w:r w:rsidR="00F5581E">
        <w:rPr>
          <w:rFonts w:eastAsia="Calibri"/>
          <w:bCs/>
          <w:lang w:val="en-US"/>
        </w:rPr>
        <w:t>)</w:t>
      </w:r>
      <w:r w:rsidRPr="00C932C6">
        <w:rPr>
          <w:rFonts w:eastAsia="Calibri"/>
          <w:bCs/>
          <w:lang w:val="en-US"/>
        </w:rPr>
        <w:t>, including advising the CTI CSO on emerging opportunities and priorities related to reaching the goals and targets of the RPOA (</w:t>
      </w:r>
      <w:r w:rsidRPr="00C932C6">
        <w:rPr>
          <w:rFonts w:eastAsia="Calibri"/>
          <w:bCs/>
          <w:i/>
          <w:lang w:val="en-US"/>
        </w:rPr>
        <w:t>point b</w:t>
      </w:r>
      <w:r w:rsidRPr="00C932C6">
        <w:rPr>
          <w:rFonts w:eastAsia="Calibri"/>
          <w:bCs/>
          <w:lang w:val="en-US"/>
        </w:rPr>
        <w:t>);</w:t>
      </w:r>
    </w:p>
    <w:p w14:paraId="29604D5A" w14:textId="77777777" w:rsidR="00C932C6" w:rsidRPr="00C932C6" w:rsidRDefault="00C932C6" w:rsidP="0097216F">
      <w:pPr>
        <w:pStyle w:val="Default"/>
        <w:numPr>
          <w:ilvl w:val="0"/>
          <w:numId w:val="12"/>
        </w:numPr>
        <w:spacing w:line="276" w:lineRule="auto"/>
        <w:jc w:val="both"/>
        <w:rPr>
          <w:rFonts w:eastAsia="Calibri"/>
          <w:bCs/>
          <w:lang w:val="en-US"/>
        </w:rPr>
      </w:pPr>
      <w:r w:rsidRPr="00C932C6">
        <w:rPr>
          <w:rFonts w:eastAsia="Calibri"/>
          <w:bCs/>
          <w:lang w:val="en-US"/>
        </w:rPr>
        <w:t>Develop regional plans, programs and project activities in relation to CTI-CFF for consideration of the CTI COM in accordance with the approved policies guidelines set through the CTI CSO (</w:t>
      </w:r>
      <w:r w:rsidRPr="00C932C6">
        <w:rPr>
          <w:rFonts w:eastAsia="Calibri"/>
          <w:bCs/>
          <w:i/>
          <w:lang w:val="en-US"/>
        </w:rPr>
        <w:t>point c</w:t>
      </w:r>
      <w:r w:rsidRPr="00C932C6">
        <w:rPr>
          <w:rFonts w:eastAsia="Calibri"/>
          <w:bCs/>
          <w:lang w:val="en-US"/>
        </w:rPr>
        <w:t xml:space="preserve">); </w:t>
      </w:r>
    </w:p>
    <w:p w14:paraId="6E844EA2" w14:textId="77777777" w:rsidR="00C932C6" w:rsidRPr="00C932C6" w:rsidRDefault="00C932C6" w:rsidP="0097216F">
      <w:pPr>
        <w:pStyle w:val="Default"/>
        <w:numPr>
          <w:ilvl w:val="0"/>
          <w:numId w:val="12"/>
        </w:numPr>
        <w:spacing w:line="276" w:lineRule="auto"/>
        <w:jc w:val="both"/>
        <w:rPr>
          <w:rFonts w:eastAsia="Calibri"/>
          <w:bCs/>
          <w:lang w:val="en-US"/>
        </w:rPr>
      </w:pPr>
      <w:r w:rsidRPr="00C932C6">
        <w:rPr>
          <w:rFonts w:eastAsia="Calibri"/>
          <w:bCs/>
          <w:lang w:val="en-US"/>
        </w:rPr>
        <w:t>Act as a channel of communication and share information and foster networking among the Parties, CTI Partners and other organizations and donors in the efforts to promote the objectives of the CTI-CFF (</w:t>
      </w:r>
      <w:r w:rsidRPr="00C932C6">
        <w:rPr>
          <w:rFonts w:eastAsia="Calibri"/>
          <w:bCs/>
          <w:i/>
          <w:lang w:val="en-US"/>
        </w:rPr>
        <w:t>point d</w:t>
      </w:r>
      <w:r w:rsidRPr="00C932C6">
        <w:rPr>
          <w:rFonts w:eastAsia="Calibri"/>
          <w:bCs/>
          <w:lang w:val="en-US"/>
        </w:rPr>
        <w:t>);</w:t>
      </w:r>
    </w:p>
    <w:p w14:paraId="64C98DFE" w14:textId="77777777" w:rsidR="00C932C6" w:rsidRDefault="00C932C6" w:rsidP="0097216F">
      <w:pPr>
        <w:pStyle w:val="Default"/>
        <w:numPr>
          <w:ilvl w:val="0"/>
          <w:numId w:val="12"/>
        </w:numPr>
        <w:spacing w:line="276" w:lineRule="auto"/>
        <w:jc w:val="both"/>
        <w:rPr>
          <w:rFonts w:eastAsia="Calibri"/>
          <w:bCs/>
          <w:lang w:val="en-US"/>
        </w:rPr>
      </w:pPr>
      <w:r w:rsidRPr="00C932C6">
        <w:rPr>
          <w:rFonts w:eastAsia="Calibri"/>
          <w:bCs/>
          <w:lang w:val="en-US"/>
        </w:rPr>
        <w:t>Facilitate technical assistance, including recruiting and sourcing experts to support the Parties, in line with appropriate needs assessment procedures (</w:t>
      </w:r>
      <w:r w:rsidRPr="00C932C6">
        <w:rPr>
          <w:rFonts w:eastAsia="Calibri"/>
          <w:bCs/>
          <w:i/>
          <w:lang w:val="en-US"/>
        </w:rPr>
        <w:t>point e</w:t>
      </w:r>
      <w:r w:rsidRPr="00C932C6">
        <w:rPr>
          <w:rFonts w:eastAsia="Calibri"/>
          <w:bCs/>
          <w:lang w:val="en-US"/>
        </w:rPr>
        <w:t>);</w:t>
      </w:r>
    </w:p>
    <w:p w14:paraId="6AD44526" w14:textId="10079B76" w:rsidR="005C324F" w:rsidRDefault="005C324F" w:rsidP="0097216F">
      <w:pPr>
        <w:pStyle w:val="Default"/>
        <w:numPr>
          <w:ilvl w:val="0"/>
          <w:numId w:val="12"/>
        </w:numPr>
        <w:spacing w:line="276" w:lineRule="auto"/>
        <w:jc w:val="both"/>
        <w:rPr>
          <w:rFonts w:eastAsia="Calibri"/>
          <w:bCs/>
          <w:lang w:val="en-US"/>
        </w:rPr>
      </w:pPr>
      <w:r w:rsidRPr="00C932C6">
        <w:rPr>
          <w:rFonts w:eastAsia="Calibri"/>
          <w:bCs/>
          <w:lang w:val="en-US"/>
        </w:rPr>
        <w:t>Perform such other duties and functions as may be assigned to it by the CTI COM or the CSO (</w:t>
      </w:r>
      <w:r w:rsidRPr="00C932C6">
        <w:rPr>
          <w:rFonts w:eastAsia="Calibri"/>
          <w:bCs/>
          <w:i/>
          <w:lang w:val="en-US"/>
        </w:rPr>
        <w:t>point g</w:t>
      </w:r>
      <w:r w:rsidRPr="00C932C6">
        <w:rPr>
          <w:rFonts w:eastAsia="Calibri"/>
          <w:bCs/>
          <w:lang w:val="en-US"/>
        </w:rPr>
        <w:t>).</w:t>
      </w:r>
    </w:p>
    <w:p w14:paraId="1BFDC1F0" w14:textId="0D43A010" w:rsidR="0078540B" w:rsidRPr="001B1B2F" w:rsidRDefault="0078540B" w:rsidP="0097216F">
      <w:pPr>
        <w:widowControl w:val="0"/>
        <w:autoSpaceDE w:val="0"/>
        <w:autoSpaceDN w:val="0"/>
        <w:adjustRightInd w:val="0"/>
        <w:spacing w:after="240" w:line="276" w:lineRule="auto"/>
        <w:jc w:val="both"/>
        <w:rPr>
          <w:rFonts w:ascii="Arial" w:hAnsi="Arial" w:cs="Arial"/>
          <w:lang w:val="en-US"/>
        </w:rPr>
      </w:pPr>
    </w:p>
    <w:p w14:paraId="7105C82F" w14:textId="77777777" w:rsidR="005A401D" w:rsidRPr="004B04E4" w:rsidRDefault="00FC46CF" w:rsidP="0097216F">
      <w:pPr>
        <w:pStyle w:val="Default"/>
        <w:spacing w:line="276" w:lineRule="auto"/>
        <w:jc w:val="center"/>
        <w:outlineLvl w:val="0"/>
        <w:rPr>
          <w:b/>
          <w:bCs/>
          <w:lang w:val="en-GB"/>
        </w:rPr>
      </w:pPr>
      <w:r w:rsidRPr="004B04E4">
        <w:rPr>
          <w:b/>
          <w:bCs/>
          <w:lang w:val="en-GB"/>
        </w:rPr>
        <w:t>II. Decision</w:t>
      </w:r>
    </w:p>
    <w:p w14:paraId="05DDB587" w14:textId="77777777" w:rsidR="005A401D" w:rsidRPr="004B04E4" w:rsidRDefault="005A401D" w:rsidP="0097216F">
      <w:pPr>
        <w:pStyle w:val="Default"/>
        <w:spacing w:line="276" w:lineRule="auto"/>
        <w:jc w:val="both"/>
        <w:rPr>
          <w:b/>
          <w:bCs/>
          <w:lang w:val="en-GB"/>
        </w:rPr>
      </w:pPr>
    </w:p>
    <w:p w14:paraId="52D5F56B" w14:textId="3668A466" w:rsidR="0097216F" w:rsidRPr="00282974" w:rsidRDefault="00AA2406" w:rsidP="00282974">
      <w:pPr>
        <w:spacing w:line="276" w:lineRule="auto"/>
        <w:jc w:val="both"/>
        <w:rPr>
          <w:rFonts w:ascii="Arial" w:hAnsi="Arial" w:cs="Arial"/>
          <w:lang w:val="en-GB"/>
        </w:rPr>
      </w:pPr>
      <w:r>
        <w:rPr>
          <w:rFonts w:ascii="Arial" w:hAnsi="Arial" w:cs="Arial"/>
          <w:lang w:val="en-GB"/>
        </w:rPr>
        <w:t xml:space="preserve">Referring to </w:t>
      </w:r>
      <w:r w:rsidR="00B32BAA">
        <w:rPr>
          <w:rFonts w:ascii="Arial" w:hAnsi="Arial" w:cs="Arial"/>
          <w:lang w:val="en-GB"/>
        </w:rPr>
        <w:t xml:space="preserve">the </w:t>
      </w:r>
      <w:r w:rsidR="003339B8">
        <w:rPr>
          <w:rFonts w:ascii="Arial" w:hAnsi="Arial" w:cs="Arial"/>
          <w:lang w:val="en-GB"/>
        </w:rPr>
        <w:t>discussion an</w:t>
      </w:r>
      <w:r w:rsidR="005959C2">
        <w:rPr>
          <w:rFonts w:ascii="Arial" w:hAnsi="Arial" w:cs="Arial"/>
          <w:lang w:val="en-GB"/>
        </w:rPr>
        <w:t>d consideration among the SOM-13</w:t>
      </w:r>
      <w:r w:rsidR="003339B8">
        <w:rPr>
          <w:rFonts w:ascii="Arial" w:hAnsi="Arial" w:cs="Arial"/>
          <w:lang w:val="en-GB"/>
        </w:rPr>
        <w:t xml:space="preserve"> on </w:t>
      </w:r>
      <w:r w:rsidR="00E662A9">
        <w:rPr>
          <w:rFonts w:ascii="Arial" w:hAnsi="Arial" w:cs="Arial"/>
          <w:lang w:val="en-GB"/>
        </w:rPr>
        <w:t xml:space="preserve">session </w:t>
      </w:r>
      <w:r w:rsidR="00682176">
        <w:rPr>
          <w:rFonts w:ascii="Arial" w:hAnsi="Arial" w:cs="Arial"/>
          <w:lang w:val="en-GB"/>
        </w:rPr>
        <w:t>Cooperation Arrangement</w:t>
      </w:r>
      <w:r w:rsidR="00E662A9">
        <w:rPr>
          <w:rFonts w:ascii="Arial" w:hAnsi="Arial" w:cs="Arial"/>
          <w:lang w:val="en-GB"/>
        </w:rPr>
        <w:t xml:space="preserve">, </w:t>
      </w:r>
      <w:r w:rsidR="003F224D">
        <w:rPr>
          <w:rFonts w:ascii="Arial" w:hAnsi="Arial" w:cs="Arial"/>
          <w:lang w:val="en-GB"/>
        </w:rPr>
        <w:t xml:space="preserve">the Senior Officials </w:t>
      </w:r>
      <w:r w:rsidR="00E662A9">
        <w:rPr>
          <w:rFonts w:ascii="Arial" w:hAnsi="Arial" w:cs="Arial"/>
          <w:lang w:val="en-GB"/>
        </w:rPr>
        <w:t>hereby</w:t>
      </w:r>
      <w:r w:rsidR="00E018D9">
        <w:rPr>
          <w:rFonts w:ascii="Arial" w:hAnsi="Arial" w:cs="Arial"/>
          <w:lang w:val="en-GB"/>
        </w:rPr>
        <w:t xml:space="preserve"> decide on the following </w:t>
      </w:r>
      <w:r w:rsidR="009A3284">
        <w:rPr>
          <w:rFonts w:ascii="Arial" w:hAnsi="Arial" w:cs="Arial"/>
          <w:lang w:val="en-GB"/>
        </w:rPr>
        <w:t xml:space="preserve">cooperation </w:t>
      </w:r>
      <w:r w:rsidR="00E018D9">
        <w:rPr>
          <w:rFonts w:ascii="Arial" w:hAnsi="Arial" w:cs="Arial"/>
          <w:lang w:val="en-GB"/>
        </w:rPr>
        <w:t>arrangements</w:t>
      </w:r>
      <w:r w:rsidR="009A3284">
        <w:rPr>
          <w:rFonts w:ascii="Arial" w:hAnsi="Arial" w:cs="Arial"/>
          <w:lang w:val="en-GB"/>
        </w:rPr>
        <w:t xml:space="preserve"> undertaken by the Regional Secretariat</w:t>
      </w:r>
      <w:r w:rsidR="00396BE2">
        <w:rPr>
          <w:rFonts w:ascii="Arial" w:hAnsi="Arial" w:cs="Arial"/>
          <w:lang w:val="en-GB"/>
        </w:rPr>
        <w:t>:</w:t>
      </w:r>
    </w:p>
    <w:p w14:paraId="7534F64A" w14:textId="53D31867" w:rsidR="0097216F" w:rsidRDefault="0097216F" w:rsidP="0097216F">
      <w:pPr>
        <w:pStyle w:val="Default"/>
        <w:spacing w:line="276" w:lineRule="auto"/>
        <w:jc w:val="both"/>
        <w:rPr>
          <w:b/>
          <w:lang w:val="en-GB"/>
        </w:rPr>
      </w:pPr>
    </w:p>
    <w:p w14:paraId="645C187C" w14:textId="3C1BE4A8" w:rsidR="00FE65ED" w:rsidRDefault="00FE65ED" w:rsidP="0097216F">
      <w:pPr>
        <w:pStyle w:val="Default"/>
        <w:spacing w:line="276" w:lineRule="auto"/>
        <w:jc w:val="both"/>
        <w:rPr>
          <w:b/>
          <w:lang w:val="en-GB"/>
        </w:rPr>
      </w:pPr>
    </w:p>
    <w:p w14:paraId="151FDEB2" w14:textId="46B8FFD3" w:rsidR="00FE65ED" w:rsidRDefault="00FE65ED" w:rsidP="0097216F">
      <w:pPr>
        <w:pStyle w:val="Default"/>
        <w:spacing w:line="276" w:lineRule="auto"/>
        <w:jc w:val="both"/>
        <w:rPr>
          <w:b/>
          <w:lang w:val="en-GB"/>
        </w:rPr>
      </w:pPr>
    </w:p>
    <w:p w14:paraId="423B1E7D" w14:textId="77777777" w:rsidR="00FE65ED" w:rsidRDefault="00FE65ED" w:rsidP="0097216F">
      <w:pPr>
        <w:pStyle w:val="Default"/>
        <w:spacing w:line="276" w:lineRule="auto"/>
        <w:jc w:val="both"/>
        <w:rPr>
          <w:b/>
          <w:lang w:val="en-GB"/>
        </w:rPr>
      </w:pPr>
    </w:p>
    <w:p w14:paraId="608BFA6E" w14:textId="045E2BB2" w:rsidR="008F7644" w:rsidRDefault="008F7644" w:rsidP="0097216F">
      <w:pPr>
        <w:pStyle w:val="ListParagraph"/>
        <w:numPr>
          <w:ilvl w:val="0"/>
          <w:numId w:val="5"/>
        </w:numPr>
        <w:spacing w:line="276" w:lineRule="auto"/>
        <w:jc w:val="both"/>
        <w:rPr>
          <w:rFonts w:ascii="Arial" w:hAnsi="Arial" w:cs="Arial"/>
          <w:b/>
          <w:lang w:val="en-GB"/>
        </w:rPr>
      </w:pPr>
      <w:r w:rsidRPr="00D20C3D">
        <w:rPr>
          <w:rFonts w:ascii="Arial" w:hAnsi="Arial" w:cs="Arial"/>
          <w:b/>
          <w:lang w:val="en-GB"/>
        </w:rPr>
        <w:lastRenderedPageBreak/>
        <w:t>MOU with SEAFDEC</w:t>
      </w:r>
    </w:p>
    <w:p w14:paraId="4E2FEC14" w14:textId="77777777" w:rsidR="005D7ABE" w:rsidRPr="00AC6E18" w:rsidRDefault="005D7ABE" w:rsidP="00624BF2">
      <w:pPr>
        <w:contextualSpacing/>
        <w:jc w:val="both"/>
        <w:rPr>
          <w:rFonts w:ascii="Arial" w:hAnsi="Arial" w:cs="Arial"/>
          <w:b/>
          <w:lang w:val="en-GB"/>
        </w:rPr>
      </w:pPr>
    </w:p>
    <w:p w14:paraId="5DC64A74" w14:textId="77777777" w:rsidR="008F7644" w:rsidRDefault="00767403" w:rsidP="0097216F">
      <w:pPr>
        <w:pStyle w:val="ListParagraph"/>
        <w:numPr>
          <w:ilvl w:val="1"/>
          <w:numId w:val="25"/>
        </w:numPr>
        <w:spacing w:line="276" w:lineRule="auto"/>
        <w:jc w:val="both"/>
        <w:rPr>
          <w:rFonts w:ascii="Arial" w:hAnsi="Arial" w:cs="Arial"/>
          <w:lang w:val="en-GB"/>
        </w:rPr>
      </w:pPr>
      <w:r>
        <w:rPr>
          <w:rFonts w:ascii="Arial" w:hAnsi="Arial" w:cs="Arial"/>
          <w:lang w:val="en-GB"/>
        </w:rPr>
        <w:t xml:space="preserve">Appreciate and acknowledge the existing MOU </w:t>
      </w:r>
      <w:r w:rsidR="009E1728">
        <w:rPr>
          <w:rFonts w:ascii="Arial" w:hAnsi="Arial" w:cs="Arial"/>
          <w:lang w:val="en-GB"/>
        </w:rPr>
        <w:t xml:space="preserve">and collaborative efforts </w:t>
      </w:r>
      <w:r>
        <w:rPr>
          <w:rFonts w:ascii="Arial" w:hAnsi="Arial" w:cs="Arial"/>
          <w:lang w:val="en-GB"/>
        </w:rPr>
        <w:t xml:space="preserve">with SEAFDEC, </w:t>
      </w:r>
    </w:p>
    <w:p w14:paraId="3ECD1257" w14:textId="3A7FA8A3" w:rsidR="00467C09" w:rsidRDefault="008F7644" w:rsidP="0097216F">
      <w:pPr>
        <w:pStyle w:val="ListParagraph"/>
        <w:numPr>
          <w:ilvl w:val="1"/>
          <w:numId w:val="25"/>
        </w:numPr>
        <w:spacing w:line="276" w:lineRule="auto"/>
        <w:jc w:val="both"/>
        <w:rPr>
          <w:rFonts w:ascii="Arial" w:hAnsi="Arial" w:cs="Arial"/>
          <w:lang w:val="en-GB"/>
        </w:rPr>
      </w:pPr>
      <w:r>
        <w:rPr>
          <w:rFonts w:ascii="Arial" w:hAnsi="Arial" w:cs="Arial"/>
          <w:lang w:val="en-GB"/>
        </w:rPr>
        <w:t>E</w:t>
      </w:r>
      <w:r w:rsidR="00767403">
        <w:rPr>
          <w:rFonts w:ascii="Arial" w:hAnsi="Arial" w:cs="Arial"/>
          <w:lang w:val="en-GB"/>
        </w:rPr>
        <w:t xml:space="preserve">ncourage Regional Secretariat to intensify efforts to initiate collaborative programs </w:t>
      </w:r>
      <w:r w:rsidR="009E1728">
        <w:rPr>
          <w:rFonts w:ascii="Arial" w:hAnsi="Arial" w:cs="Arial"/>
          <w:lang w:val="en-GB"/>
        </w:rPr>
        <w:t>with resp</w:t>
      </w:r>
      <w:r w:rsidR="001B2327">
        <w:rPr>
          <w:rFonts w:ascii="Arial" w:hAnsi="Arial" w:cs="Arial"/>
          <w:lang w:val="en-GB"/>
        </w:rPr>
        <w:t>ect to seeking external funding</w:t>
      </w:r>
    </w:p>
    <w:p w14:paraId="4E755A5E" w14:textId="77777777" w:rsidR="00624BD0" w:rsidRPr="00624BD0" w:rsidRDefault="00624BD0" w:rsidP="0097216F">
      <w:pPr>
        <w:pStyle w:val="ListParagraph"/>
        <w:spacing w:line="276" w:lineRule="auto"/>
        <w:jc w:val="both"/>
        <w:rPr>
          <w:rFonts w:ascii="Arial" w:hAnsi="Arial" w:cs="Arial"/>
          <w:lang w:val="en-GB"/>
        </w:rPr>
      </w:pPr>
    </w:p>
    <w:p w14:paraId="2BBF06EF" w14:textId="77777777" w:rsidR="008F7644" w:rsidRDefault="008F7644" w:rsidP="0097216F">
      <w:pPr>
        <w:pStyle w:val="ListParagraph"/>
        <w:numPr>
          <w:ilvl w:val="0"/>
          <w:numId w:val="5"/>
        </w:numPr>
        <w:spacing w:line="276" w:lineRule="auto"/>
        <w:jc w:val="both"/>
        <w:rPr>
          <w:rFonts w:ascii="Arial" w:hAnsi="Arial" w:cs="Arial"/>
          <w:b/>
          <w:lang w:val="en-GB"/>
        </w:rPr>
      </w:pPr>
      <w:r w:rsidRPr="002A0C43">
        <w:rPr>
          <w:rFonts w:ascii="Arial" w:hAnsi="Arial" w:cs="Arial"/>
          <w:b/>
          <w:lang w:val="en-GB"/>
        </w:rPr>
        <w:t>MOU with SPREP and CTC</w:t>
      </w:r>
    </w:p>
    <w:p w14:paraId="003A0DCC" w14:textId="77777777" w:rsidR="005D7ABE" w:rsidRPr="002A0C43" w:rsidRDefault="005D7ABE" w:rsidP="005D7ABE">
      <w:pPr>
        <w:pStyle w:val="ListParagraph"/>
        <w:ind w:left="360"/>
        <w:jc w:val="both"/>
        <w:rPr>
          <w:rFonts w:ascii="Arial" w:hAnsi="Arial" w:cs="Arial"/>
          <w:b/>
          <w:lang w:val="en-GB"/>
        </w:rPr>
      </w:pPr>
    </w:p>
    <w:p w14:paraId="7B3E4DD5" w14:textId="68017923" w:rsidR="00767403" w:rsidRDefault="009E1728" w:rsidP="0097216F">
      <w:pPr>
        <w:pStyle w:val="ListParagraph"/>
        <w:numPr>
          <w:ilvl w:val="1"/>
          <w:numId w:val="5"/>
        </w:numPr>
        <w:spacing w:line="276" w:lineRule="auto"/>
        <w:jc w:val="both"/>
        <w:rPr>
          <w:rFonts w:ascii="Arial" w:hAnsi="Arial" w:cs="Arial"/>
          <w:lang w:val="en-GB"/>
        </w:rPr>
      </w:pPr>
      <w:r>
        <w:rPr>
          <w:rFonts w:ascii="Arial" w:hAnsi="Arial" w:cs="Arial"/>
          <w:lang w:val="en-GB"/>
        </w:rPr>
        <w:t>Appreciate and acknowledge the existing MOU b</w:t>
      </w:r>
      <w:r w:rsidR="00D20C3D">
        <w:rPr>
          <w:rFonts w:ascii="Arial" w:hAnsi="Arial" w:cs="Arial"/>
          <w:lang w:val="en-GB"/>
        </w:rPr>
        <w:t>etween Regional Secretariat and</w:t>
      </w:r>
      <w:r>
        <w:rPr>
          <w:rFonts w:ascii="Arial" w:hAnsi="Arial" w:cs="Arial"/>
          <w:lang w:val="en-GB"/>
        </w:rPr>
        <w:t xml:space="preserve"> SPREP and CTC, although there is no tangible activity </w:t>
      </w:r>
      <w:r w:rsidR="001B2327">
        <w:rPr>
          <w:rFonts w:ascii="Arial" w:hAnsi="Arial" w:cs="Arial"/>
          <w:lang w:val="en-GB"/>
        </w:rPr>
        <w:t>taken place in the year of 2017</w:t>
      </w:r>
    </w:p>
    <w:p w14:paraId="0EDCDDCF" w14:textId="1B912070" w:rsidR="008F7644" w:rsidRDefault="008F7644" w:rsidP="0097216F">
      <w:pPr>
        <w:pStyle w:val="ListParagraph"/>
        <w:numPr>
          <w:ilvl w:val="1"/>
          <w:numId w:val="5"/>
        </w:numPr>
        <w:spacing w:line="276" w:lineRule="auto"/>
        <w:jc w:val="both"/>
        <w:rPr>
          <w:rFonts w:ascii="Arial" w:hAnsi="Arial" w:cs="Arial"/>
          <w:lang w:val="en-GB"/>
        </w:rPr>
      </w:pPr>
      <w:r>
        <w:rPr>
          <w:rFonts w:ascii="Arial" w:hAnsi="Arial" w:cs="Arial"/>
          <w:lang w:val="en-GB"/>
        </w:rPr>
        <w:t>Encourage Regional Secretariat to intensify efforts to initiate collaborative programs with respect to seeking external funding</w:t>
      </w:r>
    </w:p>
    <w:p w14:paraId="38A23BC5" w14:textId="77777777" w:rsidR="006D2F0D" w:rsidRPr="0053531C" w:rsidRDefault="006D2F0D" w:rsidP="0097216F">
      <w:pPr>
        <w:pStyle w:val="ListParagraph"/>
        <w:spacing w:line="276" w:lineRule="auto"/>
        <w:jc w:val="both"/>
        <w:rPr>
          <w:rFonts w:ascii="Arial" w:hAnsi="Arial" w:cs="Arial"/>
          <w:lang w:val="en-GB"/>
        </w:rPr>
      </w:pPr>
    </w:p>
    <w:p w14:paraId="6748872E" w14:textId="3CE82ED8" w:rsidR="00F76C6E" w:rsidRDefault="00F76C6E" w:rsidP="0097216F">
      <w:pPr>
        <w:pStyle w:val="ListParagraph"/>
        <w:numPr>
          <w:ilvl w:val="0"/>
          <w:numId w:val="5"/>
        </w:numPr>
        <w:spacing w:line="276" w:lineRule="auto"/>
        <w:jc w:val="both"/>
        <w:rPr>
          <w:rFonts w:ascii="Arial" w:hAnsi="Arial" w:cs="Arial"/>
          <w:b/>
          <w:lang w:val="en-GB"/>
        </w:rPr>
      </w:pPr>
      <w:r w:rsidRPr="002A0C43">
        <w:rPr>
          <w:rFonts w:ascii="Arial" w:hAnsi="Arial" w:cs="Arial"/>
          <w:b/>
          <w:lang w:val="en-GB"/>
        </w:rPr>
        <w:t>MOU with GIZ</w:t>
      </w:r>
    </w:p>
    <w:p w14:paraId="2AF47BB1" w14:textId="77777777" w:rsidR="005D7ABE" w:rsidRPr="002A0C43" w:rsidRDefault="005D7ABE" w:rsidP="005D7ABE">
      <w:pPr>
        <w:pStyle w:val="ListParagraph"/>
        <w:ind w:left="360"/>
        <w:jc w:val="both"/>
        <w:rPr>
          <w:rFonts w:ascii="Arial" w:hAnsi="Arial" w:cs="Arial"/>
          <w:b/>
          <w:lang w:val="en-GB"/>
        </w:rPr>
      </w:pPr>
    </w:p>
    <w:p w14:paraId="39F2051B" w14:textId="5B1D56A5" w:rsidR="00F76C6E" w:rsidRDefault="00F76C6E" w:rsidP="0097216F">
      <w:pPr>
        <w:pStyle w:val="ListParagraph"/>
        <w:numPr>
          <w:ilvl w:val="1"/>
          <w:numId w:val="5"/>
        </w:numPr>
        <w:spacing w:line="276" w:lineRule="auto"/>
        <w:jc w:val="both"/>
        <w:rPr>
          <w:rFonts w:ascii="Arial" w:hAnsi="Arial" w:cs="Arial"/>
          <w:lang w:val="en-GB"/>
        </w:rPr>
      </w:pPr>
      <w:r>
        <w:rPr>
          <w:rFonts w:ascii="Arial" w:hAnsi="Arial" w:cs="Arial"/>
          <w:lang w:val="en-GB"/>
        </w:rPr>
        <w:t>Appreciate and acknowledge the existing MOU b</w:t>
      </w:r>
      <w:r w:rsidR="00D20C3D">
        <w:rPr>
          <w:rFonts w:ascii="Arial" w:hAnsi="Arial" w:cs="Arial"/>
          <w:lang w:val="en-GB"/>
        </w:rPr>
        <w:t>etween Regional Secretariat and</w:t>
      </w:r>
      <w:r>
        <w:rPr>
          <w:rFonts w:ascii="Arial" w:hAnsi="Arial" w:cs="Arial"/>
          <w:lang w:val="en-GB"/>
        </w:rPr>
        <w:t xml:space="preserve"> GIZ on the Sulu-Sulawesi Seascape Project (SSSP) enclosed 3 NCCs (Ind</w:t>
      </w:r>
      <w:r w:rsidR="001B2327">
        <w:rPr>
          <w:rFonts w:ascii="Arial" w:hAnsi="Arial" w:cs="Arial"/>
          <w:lang w:val="en-GB"/>
        </w:rPr>
        <w:t>onesia, Malaysia, Philippines)</w:t>
      </w:r>
    </w:p>
    <w:p w14:paraId="21AA8197" w14:textId="38EF9CEB" w:rsidR="00F76C6E" w:rsidRPr="0053531C" w:rsidRDefault="00F76C6E" w:rsidP="0097216F">
      <w:pPr>
        <w:pStyle w:val="ListParagraph"/>
        <w:numPr>
          <w:ilvl w:val="1"/>
          <w:numId w:val="5"/>
        </w:numPr>
        <w:spacing w:line="276" w:lineRule="auto"/>
        <w:jc w:val="both"/>
        <w:rPr>
          <w:rFonts w:ascii="Arial" w:hAnsi="Arial" w:cs="Arial"/>
          <w:lang w:val="en-GB"/>
        </w:rPr>
      </w:pPr>
      <w:r>
        <w:rPr>
          <w:rFonts w:ascii="Arial" w:hAnsi="Arial" w:cs="Arial"/>
          <w:lang w:val="en-GB"/>
        </w:rPr>
        <w:t xml:space="preserve">Appreciate and acknowledge respectively the support and outputs of the GIZ </w:t>
      </w:r>
      <w:r w:rsidR="000C2B3B">
        <w:rPr>
          <w:rFonts w:ascii="Arial" w:hAnsi="Arial" w:cs="Arial"/>
          <w:lang w:val="en-GB"/>
        </w:rPr>
        <w:t xml:space="preserve">support </w:t>
      </w:r>
      <w:r>
        <w:rPr>
          <w:rFonts w:ascii="Arial" w:hAnsi="Arial" w:cs="Arial"/>
          <w:lang w:val="en-GB"/>
        </w:rPr>
        <w:t xml:space="preserve">to </w:t>
      </w:r>
      <w:r w:rsidR="00EB6D8B">
        <w:rPr>
          <w:rFonts w:ascii="Arial" w:hAnsi="Arial" w:cs="Arial"/>
          <w:lang w:val="en-GB"/>
        </w:rPr>
        <w:t xml:space="preserve">strengthen </w:t>
      </w:r>
      <w:r>
        <w:rPr>
          <w:rFonts w:ascii="Arial" w:hAnsi="Arial" w:cs="Arial"/>
          <w:lang w:val="en-GB"/>
        </w:rPr>
        <w:t xml:space="preserve">Regional Secretariat with regards to GIZ-expert assistance; </w:t>
      </w:r>
    </w:p>
    <w:p w14:paraId="6476CECB" w14:textId="6DB265D6" w:rsidR="00F76C6E" w:rsidRDefault="00F76C6E" w:rsidP="0097216F">
      <w:pPr>
        <w:pStyle w:val="ListParagraph"/>
        <w:numPr>
          <w:ilvl w:val="1"/>
          <w:numId w:val="5"/>
        </w:numPr>
        <w:spacing w:line="276" w:lineRule="auto"/>
        <w:jc w:val="both"/>
        <w:rPr>
          <w:rFonts w:ascii="Arial" w:hAnsi="Arial" w:cs="Arial"/>
          <w:lang w:val="en-GB"/>
        </w:rPr>
      </w:pPr>
      <w:r>
        <w:rPr>
          <w:rFonts w:ascii="Arial" w:hAnsi="Arial" w:cs="Arial"/>
          <w:lang w:val="en-GB"/>
        </w:rPr>
        <w:t xml:space="preserve">Encourage Regional Secretariat to channel the outputs and outcomes of the SSSP projects to other NCCs through any </w:t>
      </w:r>
      <w:r w:rsidR="00C13A1D">
        <w:rPr>
          <w:rFonts w:ascii="Arial" w:hAnsi="Arial" w:cs="Arial"/>
          <w:lang w:val="en-GB"/>
        </w:rPr>
        <w:t>available</w:t>
      </w:r>
      <w:r w:rsidR="001B2327">
        <w:rPr>
          <w:rFonts w:ascii="Arial" w:hAnsi="Arial" w:cs="Arial"/>
          <w:lang w:val="en-GB"/>
        </w:rPr>
        <w:t xml:space="preserve"> communication media</w:t>
      </w:r>
    </w:p>
    <w:p w14:paraId="5D12E32E" w14:textId="77777777" w:rsidR="006D2F0D" w:rsidRPr="0053531C" w:rsidRDefault="006D2F0D" w:rsidP="0097216F">
      <w:pPr>
        <w:pStyle w:val="ListParagraph"/>
        <w:spacing w:line="276" w:lineRule="auto"/>
        <w:jc w:val="both"/>
        <w:rPr>
          <w:rFonts w:ascii="Arial" w:hAnsi="Arial" w:cs="Arial"/>
          <w:lang w:val="en-GB"/>
        </w:rPr>
      </w:pPr>
    </w:p>
    <w:p w14:paraId="5E8933B6" w14:textId="0DE5BD93" w:rsidR="00733836" w:rsidRPr="00733836" w:rsidRDefault="00F76C6E" w:rsidP="0097216F">
      <w:pPr>
        <w:pStyle w:val="ListParagraph"/>
        <w:numPr>
          <w:ilvl w:val="0"/>
          <w:numId w:val="5"/>
        </w:numPr>
        <w:spacing w:line="276" w:lineRule="auto"/>
        <w:ind w:left="720" w:hanging="720"/>
        <w:jc w:val="both"/>
        <w:rPr>
          <w:rFonts w:ascii="Arial" w:hAnsi="Arial" w:cs="Arial"/>
          <w:b/>
          <w:lang w:val="en-GB"/>
        </w:rPr>
      </w:pPr>
      <w:r w:rsidRPr="002A0C43">
        <w:rPr>
          <w:rFonts w:ascii="Arial" w:hAnsi="Arial" w:cs="Arial"/>
          <w:b/>
          <w:color w:val="000000"/>
          <w:lang w:val="en-GB"/>
        </w:rPr>
        <w:t xml:space="preserve">MOU with </w:t>
      </w:r>
      <w:r w:rsidR="00682176" w:rsidRPr="002A0C43">
        <w:rPr>
          <w:rFonts w:ascii="Arial" w:hAnsi="Arial" w:cs="Arial"/>
          <w:b/>
          <w:color w:val="000000"/>
          <w:lang w:val="en-GB"/>
        </w:rPr>
        <w:t>Universit</w:t>
      </w:r>
      <w:r w:rsidRPr="002A0C43">
        <w:rPr>
          <w:rFonts w:ascii="Arial" w:hAnsi="Arial" w:cs="Arial"/>
          <w:b/>
          <w:color w:val="000000"/>
          <w:lang w:val="en-GB"/>
        </w:rPr>
        <w:t xml:space="preserve">ies within the </w:t>
      </w:r>
      <w:r w:rsidR="00EB6D8B" w:rsidRPr="002A0C43">
        <w:rPr>
          <w:rFonts w:ascii="Arial" w:hAnsi="Arial" w:cs="Arial"/>
          <w:b/>
          <w:color w:val="000000"/>
          <w:lang w:val="en-GB"/>
        </w:rPr>
        <w:t xml:space="preserve">Regional Secretariat initiative on </w:t>
      </w:r>
      <w:r w:rsidRPr="002A0C43">
        <w:rPr>
          <w:rFonts w:ascii="Arial" w:hAnsi="Arial" w:cs="Arial"/>
          <w:b/>
          <w:color w:val="000000"/>
          <w:lang w:val="en-GB"/>
        </w:rPr>
        <w:t xml:space="preserve">CTI-CFF University </w:t>
      </w:r>
      <w:r w:rsidR="00682176" w:rsidRPr="002A0C43">
        <w:rPr>
          <w:rFonts w:ascii="Arial" w:hAnsi="Arial" w:cs="Arial"/>
          <w:b/>
          <w:color w:val="000000"/>
          <w:lang w:val="en-GB"/>
        </w:rPr>
        <w:t>Partnership</w:t>
      </w:r>
    </w:p>
    <w:p w14:paraId="41A6697F" w14:textId="77777777" w:rsidR="00733836" w:rsidRPr="00C21384" w:rsidRDefault="00733836" w:rsidP="005D7ABE">
      <w:pPr>
        <w:jc w:val="both"/>
        <w:rPr>
          <w:rFonts w:ascii="Arial" w:hAnsi="Arial" w:cs="Arial"/>
          <w:b/>
          <w:lang w:val="en-GB"/>
        </w:rPr>
      </w:pPr>
    </w:p>
    <w:p w14:paraId="1BD3F693" w14:textId="5CD882EE" w:rsidR="006D2F0D" w:rsidRPr="0053531C" w:rsidRDefault="00682176" w:rsidP="0097216F">
      <w:pPr>
        <w:pStyle w:val="ListParagraph"/>
        <w:numPr>
          <w:ilvl w:val="1"/>
          <w:numId w:val="5"/>
        </w:numPr>
        <w:spacing w:line="276" w:lineRule="auto"/>
        <w:jc w:val="both"/>
        <w:rPr>
          <w:rFonts w:ascii="Arial" w:hAnsi="Arial" w:cs="Arial"/>
          <w:lang w:val="en-GB"/>
        </w:rPr>
      </w:pPr>
      <w:r w:rsidRPr="0053531C">
        <w:rPr>
          <w:rFonts w:ascii="Arial" w:hAnsi="Arial" w:cs="Arial"/>
          <w:lang w:val="en-GB"/>
        </w:rPr>
        <w:t>Acknowledge the progress and achievement of CTI-CFF University Partnership</w:t>
      </w:r>
      <w:r w:rsidR="00E018D9" w:rsidRPr="0053531C">
        <w:rPr>
          <w:rFonts w:ascii="Arial" w:hAnsi="Arial" w:cs="Arial"/>
          <w:lang w:val="en-GB"/>
        </w:rPr>
        <w:t xml:space="preserve"> </w:t>
      </w:r>
      <w:r w:rsidR="00D776FF">
        <w:rPr>
          <w:rFonts w:ascii="Arial" w:hAnsi="Arial" w:cs="Arial"/>
          <w:lang w:val="en-GB"/>
        </w:rPr>
        <w:t xml:space="preserve">since last SOM-12 </w:t>
      </w:r>
      <w:r w:rsidR="00E018D9" w:rsidRPr="0053531C">
        <w:rPr>
          <w:rFonts w:ascii="Arial" w:hAnsi="Arial" w:cs="Arial"/>
          <w:lang w:val="en-GB"/>
        </w:rPr>
        <w:t>on the membership and its proposed programs on capacity building, research and outreach to support the achievement of the CTI-CFF outcomes and to address the improvement of science-based management</w:t>
      </w:r>
    </w:p>
    <w:p w14:paraId="321EB4EB" w14:textId="34AA69A9" w:rsidR="006D2F0D" w:rsidRDefault="00E018D9" w:rsidP="0097216F">
      <w:pPr>
        <w:pStyle w:val="ListParagraph"/>
        <w:numPr>
          <w:ilvl w:val="1"/>
          <w:numId w:val="5"/>
        </w:numPr>
        <w:spacing w:line="276" w:lineRule="auto"/>
        <w:jc w:val="both"/>
        <w:rPr>
          <w:rFonts w:ascii="Arial" w:hAnsi="Arial" w:cs="Arial"/>
          <w:lang w:val="en-US"/>
        </w:rPr>
      </w:pPr>
      <w:r w:rsidRPr="0053531C">
        <w:rPr>
          <w:rFonts w:ascii="Arial" w:hAnsi="Arial" w:cs="Arial"/>
          <w:lang w:val="en-GB"/>
        </w:rPr>
        <w:t xml:space="preserve">Acknowledge the </w:t>
      </w:r>
      <w:r w:rsidR="00335C2E" w:rsidRPr="0053531C">
        <w:rPr>
          <w:rFonts w:ascii="Arial" w:hAnsi="Arial" w:cs="Arial"/>
          <w:lang w:val="en-GB"/>
        </w:rPr>
        <w:t>initiati</w:t>
      </w:r>
      <w:r w:rsidR="00D776FF">
        <w:rPr>
          <w:rFonts w:ascii="Arial" w:hAnsi="Arial" w:cs="Arial"/>
          <w:lang w:val="en-GB"/>
        </w:rPr>
        <w:t xml:space="preserve">ve of </w:t>
      </w:r>
      <w:r w:rsidR="00CE05F9" w:rsidRPr="0053531C">
        <w:rPr>
          <w:rFonts w:ascii="Arial" w:hAnsi="Arial" w:cs="Arial"/>
          <w:lang w:val="en-GB"/>
        </w:rPr>
        <w:t xml:space="preserve">the Regional Secretariat </w:t>
      </w:r>
      <w:r w:rsidR="00780958" w:rsidRPr="0053531C">
        <w:rPr>
          <w:rFonts w:ascii="Arial" w:hAnsi="Arial" w:cs="Arial"/>
          <w:lang w:val="en-GB"/>
        </w:rPr>
        <w:t xml:space="preserve">to engage other </w:t>
      </w:r>
      <w:r w:rsidR="00D776FF">
        <w:rPr>
          <w:rFonts w:ascii="Arial" w:hAnsi="Arial" w:cs="Arial"/>
          <w:lang w:val="en-GB"/>
        </w:rPr>
        <w:t xml:space="preserve">leading </w:t>
      </w:r>
      <w:r w:rsidR="00780958" w:rsidRPr="0053531C">
        <w:rPr>
          <w:rFonts w:ascii="Arial" w:hAnsi="Arial" w:cs="Arial"/>
          <w:lang w:val="en-GB"/>
        </w:rPr>
        <w:t>Universities by</w:t>
      </w:r>
      <w:r w:rsidR="00813220" w:rsidRPr="0053531C">
        <w:rPr>
          <w:rFonts w:ascii="Arial" w:hAnsi="Arial" w:cs="Arial"/>
          <w:lang w:val="en-GB"/>
        </w:rPr>
        <w:t xml:space="preserve"> sign</w:t>
      </w:r>
      <w:r w:rsidR="00780958" w:rsidRPr="0053531C">
        <w:rPr>
          <w:rFonts w:ascii="Arial" w:hAnsi="Arial" w:cs="Arial"/>
          <w:lang w:val="en-GB"/>
        </w:rPr>
        <w:t xml:space="preserve">ing </w:t>
      </w:r>
      <w:r w:rsidR="003316B5" w:rsidRPr="0053531C">
        <w:rPr>
          <w:rFonts w:ascii="Arial" w:hAnsi="Arial" w:cs="Arial"/>
          <w:lang w:val="en-US"/>
        </w:rPr>
        <w:t>Memorandum of Understanding (MoU) with</w:t>
      </w:r>
      <w:r w:rsidRPr="0053531C">
        <w:rPr>
          <w:rFonts w:ascii="Arial" w:hAnsi="Arial" w:cs="Arial"/>
          <w:lang w:val="en-US"/>
        </w:rPr>
        <w:t>:</w:t>
      </w:r>
      <w:r w:rsidR="003316B5" w:rsidRPr="0053531C">
        <w:rPr>
          <w:rFonts w:ascii="Arial" w:hAnsi="Arial" w:cs="Arial"/>
          <w:lang w:val="en-US"/>
        </w:rPr>
        <w:t xml:space="preserve"> </w:t>
      </w:r>
    </w:p>
    <w:p w14:paraId="07C53378" w14:textId="77777777" w:rsidR="006D2F0D" w:rsidRDefault="006D2F0D" w:rsidP="0097216F">
      <w:pPr>
        <w:pStyle w:val="ListParagraph"/>
        <w:numPr>
          <w:ilvl w:val="0"/>
          <w:numId w:val="26"/>
        </w:numPr>
        <w:spacing w:line="276" w:lineRule="auto"/>
        <w:ind w:left="1134"/>
        <w:jc w:val="both"/>
        <w:rPr>
          <w:rFonts w:ascii="Arial" w:hAnsi="Arial" w:cs="Arial"/>
          <w:lang w:val="en-US"/>
        </w:rPr>
      </w:pPr>
      <w:proofErr w:type="spellStart"/>
      <w:r>
        <w:rPr>
          <w:rFonts w:ascii="Arial" w:hAnsi="Arial" w:cs="Arial"/>
          <w:lang w:val="en-US"/>
        </w:rPr>
        <w:t>Padjadjaran</w:t>
      </w:r>
      <w:proofErr w:type="spellEnd"/>
      <w:r>
        <w:rPr>
          <w:rFonts w:ascii="Arial" w:hAnsi="Arial" w:cs="Arial"/>
          <w:lang w:val="en-US"/>
        </w:rPr>
        <w:t xml:space="preserve"> University (UNPAD) from Indonesia, </w:t>
      </w:r>
    </w:p>
    <w:p w14:paraId="335447D4" w14:textId="77777777" w:rsidR="006D2F0D" w:rsidRDefault="006D2F0D" w:rsidP="0097216F">
      <w:pPr>
        <w:pStyle w:val="ListParagraph"/>
        <w:numPr>
          <w:ilvl w:val="0"/>
          <w:numId w:val="26"/>
        </w:numPr>
        <w:spacing w:line="276" w:lineRule="auto"/>
        <w:ind w:left="1134"/>
        <w:jc w:val="both"/>
        <w:rPr>
          <w:rFonts w:ascii="Arial" w:hAnsi="Arial" w:cs="Arial"/>
          <w:lang w:val="en-US"/>
        </w:rPr>
      </w:pPr>
      <w:proofErr w:type="spellStart"/>
      <w:r w:rsidRPr="00B82CB1">
        <w:rPr>
          <w:rFonts w:ascii="Arial" w:hAnsi="Arial" w:cs="Arial"/>
          <w:lang w:val="en-US"/>
        </w:rPr>
        <w:t>Universiti</w:t>
      </w:r>
      <w:proofErr w:type="spellEnd"/>
      <w:r w:rsidRPr="00B82CB1">
        <w:rPr>
          <w:rFonts w:ascii="Arial" w:hAnsi="Arial" w:cs="Arial"/>
          <w:lang w:val="en-US"/>
        </w:rPr>
        <w:t xml:space="preserve"> Malaysia Terengganu</w:t>
      </w:r>
      <w:r>
        <w:rPr>
          <w:rFonts w:ascii="Arial" w:hAnsi="Arial" w:cs="Arial"/>
          <w:lang w:val="en-US"/>
        </w:rPr>
        <w:t xml:space="preserve"> (UMT)</w:t>
      </w:r>
      <w:r w:rsidRPr="00B82CB1">
        <w:rPr>
          <w:rFonts w:ascii="Arial" w:hAnsi="Arial" w:cs="Arial"/>
          <w:lang w:val="en-US"/>
        </w:rPr>
        <w:t xml:space="preserve"> </w:t>
      </w:r>
      <w:r>
        <w:rPr>
          <w:rFonts w:ascii="Arial" w:hAnsi="Arial" w:cs="Arial"/>
          <w:lang w:val="en-US"/>
        </w:rPr>
        <w:t xml:space="preserve">from Malaysia, </w:t>
      </w:r>
    </w:p>
    <w:p w14:paraId="43546390" w14:textId="77777777" w:rsidR="006D2F0D" w:rsidRDefault="006D2F0D" w:rsidP="0097216F">
      <w:pPr>
        <w:pStyle w:val="ListParagraph"/>
        <w:numPr>
          <w:ilvl w:val="0"/>
          <w:numId w:val="26"/>
        </w:numPr>
        <w:spacing w:line="276" w:lineRule="auto"/>
        <w:ind w:left="1134"/>
        <w:jc w:val="both"/>
        <w:rPr>
          <w:rFonts w:ascii="Arial" w:hAnsi="Arial" w:cs="Arial"/>
          <w:lang w:val="en-US"/>
        </w:rPr>
      </w:pPr>
      <w:r>
        <w:rPr>
          <w:rFonts w:ascii="Arial" w:hAnsi="Arial" w:cs="Arial"/>
          <w:lang w:val="en-US"/>
        </w:rPr>
        <w:t>T</w:t>
      </w:r>
      <w:r w:rsidRPr="00B82CB1">
        <w:rPr>
          <w:rFonts w:ascii="Arial" w:hAnsi="Arial" w:cs="Arial"/>
          <w:lang w:val="en-US"/>
        </w:rPr>
        <w:t>he Univers</w:t>
      </w:r>
      <w:r>
        <w:rPr>
          <w:rFonts w:ascii="Arial" w:hAnsi="Arial" w:cs="Arial"/>
          <w:lang w:val="en-US"/>
        </w:rPr>
        <w:t>ity of Papua New Guinea (UPNG) from Papua New Guinea,</w:t>
      </w:r>
      <w:r w:rsidRPr="00B82CB1">
        <w:rPr>
          <w:rFonts w:ascii="Arial" w:hAnsi="Arial" w:cs="Arial"/>
          <w:lang w:val="en-US"/>
        </w:rPr>
        <w:t xml:space="preserve"> </w:t>
      </w:r>
    </w:p>
    <w:p w14:paraId="177C5319" w14:textId="77777777" w:rsidR="006D2F0D" w:rsidRDefault="006D2F0D" w:rsidP="0097216F">
      <w:pPr>
        <w:pStyle w:val="ListParagraph"/>
        <w:numPr>
          <w:ilvl w:val="0"/>
          <w:numId w:val="26"/>
        </w:numPr>
        <w:spacing w:line="276" w:lineRule="auto"/>
        <w:ind w:left="1134"/>
        <w:jc w:val="both"/>
        <w:rPr>
          <w:rFonts w:ascii="Arial" w:hAnsi="Arial" w:cs="Arial"/>
          <w:lang w:val="en-US"/>
        </w:rPr>
      </w:pPr>
      <w:r>
        <w:rPr>
          <w:rFonts w:ascii="Arial" w:hAnsi="Arial" w:cs="Arial"/>
          <w:lang w:val="en-US"/>
        </w:rPr>
        <w:t xml:space="preserve">Solomon Islands of University (SINU) from Solomon Islands, </w:t>
      </w:r>
    </w:p>
    <w:p w14:paraId="5873861C" w14:textId="42EA7D94" w:rsidR="006D2F0D" w:rsidRDefault="006D2F0D" w:rsidP="0097216F">
      <w:pPr>
        <w:pStyle w:val="ListParagraph"/>
        <w:numPr>
          <w:ilvl w:val="0"/>
          <w:numId w:val="26"/>
        </w:numPr>
        <w:spacing w:line="276" w:lineRule="auto"/>
        <w:ind w:left="1134"/>
        <w:jc w:val="both"/>
        <w:rPr>
          <w:rFonts w:ascii="Arial" w:hAnsi="Arial" w:cs="Arial"/>
          <w:lang w:val="en-US"/>
        </w:rPr>
      </w:pPr>
      <w:r>
        <w:rPr>
          <w:rFonts w:ascii="Arial" w:hAnsi="Arial" w:cs="Arial"/>
          <w:lang w:val="en-US"/>
        </w:rPr>
        <w:lastRenderedPageBreak/>
        <w:t xml:space="preserve">Timor-Leste namely </w:t>
      </w:r>
      <w:proofErr w:type="spellStart"/>
      <w:r w:rsidRPr="00ED756F">
        <w:rPr>
          <w:rFonts w:ascii="Arial" w:hAnsi="Arial" w:cs="Arial"/>
          <w:lang w:val="en-US"/>
        </w:rPr>
        <w:t>Universidade</w:t>
      </w:r>
      <w:proofErr w:type="spellEnd"/>
      <w:r w:rsidRPr="00ED756F">
        <w:rPr>
          <w:rFonts w:ascii="Arial" w:hAnsi="Arial" w:cs="Arial"/>
          <w:lang w:val="en-US"/>
        </w:rPr>
        <w:t xml:space="preserve"> Nacional Timor </w:t>
      </w:r>
      <w:proofErr w:type="spellStart"/>
      <w:r w:rsidRPr="00ED756F">
        <w:rPr>
          <w:rFonts w:ascii="Arial" w:hAnsi="Arial" w:cs="Arial"/>
          <w:lang w:val="en-US"/>
        </w:rPr>
        <w:t>Lor</w:t>
      </w:r>
      <w:r>
        <w:rPr>
          <w:rFonts w:ascii="Arial" w:hAnsi="Arial" w:cs="Arial"/>
          <w:lang w:val="en-US"/>
        </w:rPr>
        <w:t>osa’e</w:t>
      </w:r>
      <w:proofErr w:type="spellEnd"/>
      <w:r>
        <w:rPr>
          <w:rFonts w:ascii="Arial" w:hAnsi="Arial" w:cs="Arial"/>
          <w:lang w:val="en-US"/>
        </w:rPr>
        <w:t xml:space="preserve"> (UNTL) from Timor-Leste;</w:t>
      </w:r>
    </w:p>
    <w:p w14:paraId="59375082" w14:textId="62ECBFC7" w:rsidR="006D2F0D" w:rsidRDefault="006D2F0D" w:rsidP="0097216F">
      <w:pPr>
        <w:pStyle w:val="ListParagraph"/>
        <w:numPr>
          <w:ilvl w:val="0"/>
          <w:numId w:val="26"/>
        </w:numPr>
        <w:spacing w:line="276" w:lineRule="auto"/>
        <w:ind w:left="1134"/>
        <w:jc w:val="both"/>
        <w:rPr>
          <w:rFonts w:ascii="Arial" w:hAnsi="Arial" w:cs="Arial"/>
          <w:lang w:val="en-US"/>
        </w:rPr>
      </w:pPr>
      <w:proofErr w:type="spellStart"/>
      <w:r w:rsidRPr="00ED756F">
        <w:rPr>
          <w:rFonts w:ascii="Arial" w:hAnsi="Arial" w:cs="Arial"/>
          <w:lang w:val="en-US"/>
        </w:rPr>
        <w:t>Univercidade</w:t>
      </w:r>
      <w:proofErr w:type="spellEnd"/>
      <w:r w:rsidRPr="00ED756F">
        <w:rPr>
          <w:rFonts w:ascii="Arial" w:hAnsi="Arial" w:cs="Arial"/>
          <w:lang w:val="en-US"/>
        </w:rPr>
        <w:t xml:space="preserve"> Ori</w:t>
      </w:r>
      <w:r>
        <w:rPr>
          <w:rFonts w:ascii="Arial" w:hAnsi="Arial" w:cs="Arial"/>
          <w:lang w:val="en-US"/>
        </w:rPr>
        <w:t xml:space="preserve">ental de Timor-Leste (UNITAL) from Timor-Leste, </w:t>
      </w:r>
    </w:p>
    <w:p w14:paraId="38E06E6F" w14:textId="089A745E" w:rsidR="006D2F0D" w:rsidRDefault="006D2F0D" w:rsidP="0097216F">
      <w:pPr>
        <w:pStyle w:val="ListParagraph"/>
        <w:numPr>
          <w:ilvl w:val="0"/>
          <w:numId w:val="26"/>
        </w:numPr>
        <w:spacing w:line="276" w:lineRule="auto"/>
        <w:ind w:left="1134"/>
        <w:jc w:val="both"/>
        <w:rPr>
          <w:rFonts w:ascii="Arial" w:hAnsi="Arial" w:cs="Arial"/>
          <w:lang w:val="en-US"/>
        </w:rPr>
      </w:pPr>
      <w:r w:rsidRPr="0053531C">
        <w:rPr>
          <w:rFonts w:ascii="Arial" w:hAnsi="Arial" w:cs="Arial"/>
          <w:lang w:val="en-US"/>
        </w:rPr>
        <w:t xml:space="preserve">James Cook University (JCU) </w:t>
      </w:r>
      <w:r w:rsidRPr="00F267A9">
        <w:rPr>
          <w:rFonts w:ascii="Arial" w:hAnsi="Arial" w:cs="Arial"/>
          <w:lang w:val="en-US"/>
        </w:rPr>
        <w:t>from Australia</w:t>
      </w:r>
      <w:r>
        <w:rPr>
          <w:rFonts w:ascii="Arial" w:hAnsi="Arial" w:cs="Arial"/>
          <w:lang w:val="en-US"/>
        </w:rPr>
        <w:t>;</w:t>
      </w:r>
    </w:p>
    <w:p w14:paraId="6384BA5E" w14:textId="5C2D9C78" w:rsidR="006D2F0D" w:rsidRPr="0053531C" w:rsidRDefault="006D2F0D" w:rsidP="0097216F">
      <w:pPr>
        <w:pStyle w:val="ListParagraph"/>
        <w:numPr>
          <w:ilvl w:val="0"/>
          <w:numId w:val="26"/>
        </w:numPr>
        <w:spacing w:line="276" w:lineRule="auto"/>
        <w:ind w:left="1134"/>
        <w:jc w:val="both"/>
        <w:rPr>
          <w:rFonts w:ascii="Arial" w:hAnsi="Arial" w:cs="Arial"/>
          <w:lang w:val="en-US"/>
        </w:rPr>
      </w:pPr>
      <w:r w:rsidRPr="0053531C">
        <w:rPr>
          <w:rFonts w:ascii="Arial" w:hAnsi="Arial" w:cs="Arial"/>
          <w:lang w:val="en-US"/>
        </w:rPr>
        <w:t xml:space="preserve">University of Queensland (UQ) from </w:t>
      </w:r>
      <w:r w:rsidR="001B2327">
        <w:rPr>
          <w:rFonts w:ascii="Arial" w:hAnsi="Arial" w:cs="Arial"/>
          <w:lang w:val="en-US"/>
        </w:rPr>
        <w:t>Australia</w:t>
      </w:r>
    </w:p>
    <w:p w14:paraId="3785FE22" w14:textId="5D993E52" w:rsidR="006D2F0D" w:rsidRDefault="006D2F0D" w:rsidP="0097216F">
      <w:pPr>
        <w:pStyle w:val="ListParagraph"/>
        <w:numPr>
          <w:ilvl w:val="1"/>
          <w:numId w:val="5"/>
        </w:numPr>
        <w:spacing w:line="276" w:lineRule="auto"/>
        <w:jc w:val="both"/>
        <w:rPr>
          <w:rFonts w:ascii="Arial" w:hAnsi="Arial" w:cs="Arial"/>
          <w:lang w:val="en-US"/>
        </w:rPr>
      </w:pPr>
      <w:r w:rsidRPr="00F267A9">
        <w:rPr>
          <w:rFonts w:ascii="Arial" w:hAnsi="Arial" w:cs="Arial"/>
          <w:lang w:val="en-GB"/>
        </w:rPr>
        <w:t>Acknowledge the initiation from Regional Secretariat for upcoming MoU with</w:t>
      </w:r>
      <w:r>
        <w:rPr>
          <w:rFonts w:ascii="Arial" w:hAnsi="Arial" w:cs="Arial"/>
          <w:lang w:val="en-GB"/>
        </w:rPr>
        <w:t>:</w:t>
      </w:r>
      <w:r>
        <w:rPr>
          <w:rFonts w:ascii="Arial" w:hAnsi="Arial" w:cs="Arial"/>
          <w:lang w:val="en-US"/>
        </w:rPr>
        <w:t xml:space="preserve"> </w:t>
      </w:r>
    </w:p>
    <w:p w14:paraId="35EA17FE" w14:textId="77777777" w:rsidR="006D2F0D" w:rsidRDefault="006D2F0D" w:rsidP="0097216F">
      <w:pPr>
        <w:pStyle w:val="ListParagraph"/>
        <w:numPr>
          <w:ilvl w:val="0"/>
          <w:numId w:val="27"/>
        </w:numPr>
        <w:spacing w:line="276" w:lineRule="auto"/>
        <w:jc w:val="both"/>
        <w:rPr>
          <w:rFonts w:ascii="Arial" w:hAnsi="Arial" w:cs="Arial"/>
          <w:lang w:val="en-GB"/>
        </w:rPr>
      </w:pPr>
      <w:proofErr w:type="spellStart"/>
      <w:r w:rsidRPr="00144497">
        <w:rPr>
          <w:rFonts w:ascii="Arial" w:hAnsi="Arial" w:cs="Arial"/>
          <w:lang w:val="en-GB"/>
        </w:rPr>
        <w:t>Universiti</w:t>
      </w:r>
      <w:proofErr w:type="spellEnd"/>
      <w:r w:rsidRPr="00144497">
        <w:rPr>
          <w:rFonts w:ascii="Arial" w:hAnsi="Arial" w:cs="Arial"/>
          <w:lang w:val="en-GB"/>
        </w:rPr>
        <w:t xml:space="preserve"> Malaysia</w:t>
      </w:r>
      <w:r>
        <w:rPr>
          <w:rFonts w:ascii="Arial" w:hAnsi="Arial" w:cs="Arial"/>
          <w:lang w:val="en-GB"/>
        </w:rPr>
        <w:t xml:space="preserve"> Sabah Borneo Marine Research (UMS) from Malaysia,</w:t>
      </w:r>
    </w:p>
    <w:p w14:paraId="660DAE71" w14:textId="70A7372C" w:rsidR="006D2F0D" w:rsidRDefault="006D2F0D" w:rsidP="0097216F">
      <w:pPr>
        <w:pStyle w:val="ListParagraph"/>
        <w:numPr>
          <w:ilvl w:val="0"/>
          <w:numId w:val="27"/>
        </w:numPr>
        <w:spacing w:line="276" w:lineRule="auto"/>
        <w:jc w:val="both"/>
        <w:rPr>
          <w:rFonts w:ascii="Arial" w:hAnsi="Arial" w:cs="Arial"/>
          <w:lang w:val="en-US"/>
        </w:rPr>
      </w:pPr>
      <w:r w:rsidRPr="00144497">
        <w:rPr>
          <w:rFonts w:ascii="Arial" w:hAnsi="Arial" w:cs="Arial"/>
          <w:lang w:val="en-GB"/>
        </w:rPr>
        <w:t>Universi</w:t>
      </w:r>
      <w:r>
        <w:rPr>
          <w:rFonts w:ascii="Arial" w:hAnsi="Arial" w:cs="Arial"/>
          <w:lang w:val="en-GB"/>
        </w:rPr>
        <w:t>ty of the Philippines Diliman (UPD) from Philippines.</w:t>
      </w:r>
    </w:p>
    <w:p w14:paraId="2A7338DE" w14:textId="08A44B32" w:rsidR="006D2F0D" w:rsidRDefault="006D2F0D" w:rsidP="0097216F">
      <w:pPr>
        <w:pStyle w:val="ListParagraph"/>
        <w:numPr>
          <w:ilvl w:val="1"/>
          <w:numId w:val="5"/>
        </w:numPr>
        <w:spacing w:line="276" w:lineRule="auto"/>
        <w:jc w:val="both"/>
        <w:rPr>
          <w:rFonts w:ascii="Arial" w:hAnsi="Arial" w:cs="Arial"/>
          <w:lang w:val="en-US"/>
        </w:rPr>
      </w:pPr>
      <w:r>
        <w:rPr>
          <w:rFonts w:ascii="Arial" w:hAnsi="Arial" w:cs="Arial"/>
          <w:lang w:val="en-GB"/>
        </w:rPr>
        <w:t xml:space="preserve">Encourage the Regional Secretariat to enlarge the initiation with </w:t>
      </w:r>
      <w:r w:rsidR="001E7DA7">
        <w:rPr>
          <w:rFonts w:ascii="Arial" w:hAnsi="Arial" w:cs="Arial"/>
          <w:lang w:val="en-GB"/>
        </w:rPr>
        <w:t>other leading</w:t>
      </w:r>
      <w:r>
        <w:rPr>
          <w:rFonts w:ascii="Arial" w:hAnsi="Arial" w:cs="Arial"/>
          <w:lang w:val="en-GB"/>
        </w:rPr>
        <w:t xml:space="preserve"> universities beyond the Coral Triangle Region</w:t>
      </w:r>
      <w:r>
        <w:rPr>
          <w:rFonts w:ascii="Arial" w:hAnsi="Arial" w:cs="Arial"/>
          <w:lang w:val="en-US"/>
        </w:rPr>
        <w:t>;</w:t>
      </w:r>
    </w:p>
    <w:p w14:paraId="0AC6E8E1" w14:textId="00027E68" w:rsidR="006D2F0D" w:rsidRDefault="006D2F0D" w:rsidP="0097216F">
      <w:pPr>
        <w:pStyle w:val="ListParagraph"/>
        <w:numPr>
          <w:ilvl w:val="1"/>
          <w:numId w:val="5"/>
        </w:numPr>
        <w:spacing w:line="276" w:lineRule="auto"/>
        <w:jc w:val="both"/>
        <w:rPr>
          <w:rFonts w:ascii="Arial" w:hAnsi="Arial" w:cs="Arial"/>
          <w:lang w:val="en-US"/>
        </w:rPr>
      </w:pPr>
      <w:r w:rsidRPr="00841FA4">
        <w:rPr>
          <w:rFonts w:ascii="Arial" w:hAnsi="Arial" w:cs="Arial"/>
          <w:lang w:val="en-GB"/>
        </w:rPr>
        <w:t xml:space="preserve">Acknowledge the </w:t>
      </w:r>
      <w:r>
        <w:rPr>
          <w:rFonts w:ascii="Arial" w:hAnsi="Arial" w:cs="Arial"/>
          <w:lang w:val="en-GB"/>
        </w:rPr>
        <w:t xml:space="preserve">results and outcomes of: </w:t>
      </w:r>
    </w:p>
    <w:p w14:paraId="7AB80477" w14:textId="21E565A1" w:rsidR="006D2F0D" w:rsidRDefault="006D2F0D" w:rsidP="0097216F">
      <w:pPr>
        <w:pStyle w:val="ListParagraph"/>
        <w:numPr>
          <w:ilvl w:val="2"/>
          <w:numId w:val="5"/>
        </w:numPr>
        <w:spacing w:line="276" w:lineRule="auto"/>
        <w:jc w:val="both"/>
        <w:rPr>
          <w:rFonts w:ascii="Arial" w:hAnsi="Arial" w:cs="Arial"/>
          <w:lang w:val="en-US"/>
        </w:rPr>
      </w:pPr>
      <w:r w:rsidRPr="00436E10">
        <w:rPr>
          <w:rFonts w:ascii="Arial" w:hAnsi="Arial" w:cs="Arial"/>
          <w:lang w:val="en-US"/>
        </w:rPr>
        <w:t>The 1</w:t>
      </w:r>
      <w:r w:rsidRPr="00436E10">
        <w:rPr>
          <w:rFonts w:ascii="Arial" w:hAnsi="Arial" w:cs="Arial"/>
          <w:vertAlign w:val="superscript"/>
          <w:lang w:val="en-US"/>
        </w:rPr>
        <w:t>st</w:t>
      </w:r>
      <w:r w:rsidRPr="00436E10">
        <w:rPr>
          <w:rFonts w:ascii="Arial" w:hAnsi="Arial" w:cs="Arial"/>
          <w:lang w:val="en-US"/>
        </w:rPr>
        <w:t xml:space="preserve"> Meeting of CTI-CFF University Partnership, held in CTI Headquarter, Manado, Indonesia, </w:t>
      </w:r>
      <w:r w:rsidRPr="00007AC5">
        <w:rPr>
          <w:rFonts w:ascii="Arial" w:hAnsi="Arial" w:cs="Arial"/>
          <w:lang w:val="en-US"/>
        </w:rPr>
        <w:t>on 29</w:t>
      </w:r>
      <w:r w:rsidRPr="00007AC5">
        <w:rPr>
          <w:rFonts w:ascii="Arial" w:hAnsi="Arial" w:cs="Arial"/>
          <w:vertAlign w:val="superscript"/>
          <w:lang w:val="en-US"/>
        </w:rPr>
        <w:t>th</w:t>
      </w:r>
      <w:r w:rsidRPr="00007AC5">
        <w:rPr>
          <w:rFonts w:ascii="Arial" w:hAnsi="Arial" w:cs="Arial"/>
          <w:lang w:val="en-US"/>
        </w:rPr>
        <w:t xml:space="preserve"> February – 1</w:t>
      </w:r>
      <w:r w:rsidRPr="00007AC5">
        <w:rPr>
          <w:rFonts w:ascii="Arial" w:hAnsi="Arial" w:cs="Arial"/>
          <w:vertAlign w:val="superscript"/>
          <w:lang w:val="en-US"/>
        </w:rPr>
        <w:t>st</w:t>
      </w:r>
      <w:r w:rsidRPr="00007AC5">
        <w:rPr>
          <w:rFonts w:ascii="Arial" w:hAnsi="Arial" w:cs="Arial"/>
          <w:lang w:val="en-US"/>
        </w:rPr>
        <w:t xml:space="preserve"> March 2017</w:t>
      </w:r>
      <w:r w:rsidRPr="00205665">
        <w:rPr>
          <w:rFonts w:ascii="Arial" w:hAnsi="Arial" w:cs="Arial"/>
          <w:lang w:val="en-US"/>
        </w:rPr>
        <w:t xml:space="preserve"> (Annex </w:t>
      </w:r>
      <w:r w:rsidR="006B52A3">
        <w:rPr>
          <w:rFonts w:ascii="Arial" w:hAnsi="Arial" w:cs="Arial"/>
          <w:lang w:val="en-US"/>
        </w:rPr>
        <w:t>11.2</w:t>
      </w:r>
      <w:r w:rsidRPr="00205665">
        <w:rPr>
          <w:rFonts w:ascii="Arial" w:hAnsi="Arial" w:cs="Arial"/>
          <w:lang w:val="en-US"/>
        </w:rPr>
        <w:t>);</w:t>
      </w:r>
    </w:p>
    <w:p w14:paraId="36C1D36E" w14:textId="6B92A534" w:rsidR="006D2F0D" w:rsidRDefault="006D2F0D" w:rsidP="0097216F">
      <w:pPr>
        <w:pStyle w:val="ListParagraph"/>
        <w:numPr>
          <w:ilvl w:val="2"/>
          <w:numId w:val="5"/>
        </w:numPr>
        <w:spacing w:line="276" w:lineRule="auto"/>
        <w:jc w:val="both"/>
        <w:rPr>
          <w:rFonts w:ascii="Arial" w:hAnsi="Arial" w:cs="Arial"/>
          <w:lang w:val="en-US"/>
        </w:rPr>
      </w:pPr>
      <w:r w:rsidRPr="00436E10">
        <w:rPr>
          <w:rFonts w:ascii="Arial" w:hAnsi="Arial" w:cs="Arial"/>
          <w:lang w:val="en-US"/>
        </w:rPr>
        <w:t>The CTI-CFF University Partnership Workshop on Program Development</w:t>
      </w:r>
      <w:r w:rsidRPr="00F267A9">
        <w:rPr>
          <w:rFonts w:ascii="Arial" w:hAnsi="Arial" w:cs="Arial"/>
          <w:lang w:val="en-US"/>
        </w:rPr>
        <w:t xml:space="preserve"> held in CTI Headquarter, Manado, Indonesia, on held in 7</w:t>
      </w:r>
      <w:r w:rsidRPr="00F267A9">
        <w:rPr>
          <w:rFonts w:ascii="Arial" w:hAnsi="Arial" w:cs="Arial"/>
          <w:vertAlign w:val="superscript"/>
          <w:lang w:val="en-US"/>
        </w:rPr>
        <w:t>th</w:t>
      </w:r>
      <w:r w:rsidRPr="00F267A9">
        <w:rPr>
          <w:rFonts w:ascii="Arial" w:hAnsi="Arial" w:cs="Arial"/>
          <w:lang w:val="en-US"/>
        </w:rPr>
        <w:t xml:space="preserve"> – 8</w:t>
      </w:r>
      <w:r w:rsidRPr="00F267A9">
        <w:rPr>
          <w:rFonts w:ascii="Arial" w:hAnsi="Arial" w:cs="Arial"/>
          <w:vertAlign w:val="superscript"/>
          <w:lang w:val="en-US"/>
        </w:rPr>
        <w:t>th</w:t>
      </w:r>
      <w:r w:rsidRPr="00F267A9">
        <w:rPr>
          <w:rFonts w:ascii="Arial" w:hAnsi="Arial" w:cs="Arial"/>
          <w:lang w:val="en-US"/>
        </w:rPr>
        <w:t xml:space="preserve"> August 2017 (Annex </w:t>
      </w:r>
      <w:r w:rsidR="006B52A3">
        <w:rPr>
          <w:rFonts w:ascii="Arial" w:hAnsi="Arial" w:cs="Arial"/>
          <w:lang w:val="en-US"/>
        </w:rPr>
        <w:t>11.3</w:t>
      </w:r>
      <w:r w:rsidRPr="00F267A9">
        <w:rPr>
          <w:rFonts w:ascii="Arial" w:hAnsi="Arial" w:cs="Arial"/>
          <w:lang w:val="en-US"/>
        </w:rPr>
        <w:t>)</w:t>
      </w:r>
    </w:p>
    <w:p w14:paraId="63FFD93F" w14:textId="14A39713" w:rsidR="006D2F0D" w:rsidRPr="0053531C" w:rsidRDefault="006D2F0D" w:rsidP="0097216F">
      <w:pPr>
        <w:pStyle w:val="ListParagraph"/>
        <w:numPr>
          <w:ilvl w:val="1"/>
          <w:numId w:val="5"/>
        </w:numPr>
        <w:spacing w:line="276" w:lineRule="auto"/>
        <w:jc w:val="both"/>
        <w:rPr>
          <w:rFonts w:ascii="Arial" w:hAnsi="Arial" w:cs="Arial"/>
          <w:lang w:val="en-US"/>
        </w:rPr>
      </w:pPr>
      <w:r w:rsidRPr="006D2F0D">
        <w:rPr>
          <w:rFonts w:ascii="Arial" w:hAnsi="Arial" w:cs="Arial"/>
          <w:lang w:val="en-GB"/>
        </w:rPr>
        <w:t>Appreciate and encourage Regional Secretariat to intensify efforts to make use of the existing MOUs with all Universities to support and strengthen all CTI-CFF bodies i.e. the Regional Secretariat, TWGs, GWGs, NCCs, and other related entities within CTI-CFF framework</w:t>
      </w:r>
      <w:r>
        <w:rPr>
          <w:rFonts w:ascii="Arial" w:hAnsi="Arial" w:cs="Arial"/>
          <w:lang w:val="en-GB"/>
        </w:rPr>
        <w:t>.</w:t>
      </w:r>
    </w:p>
    <w:p w14:paraId="53EB8E66" w14:textId="77777777" w:rsidR="006D2F0D" w:rsidRPr="006D2F0D" w:rsidRDefault="006D2F0D" w:rsidP="0097216F">
      <w:pPr>
        <w:pStyle w:val="ListParagraph"/>
        <w:numPr>
          <w:ilvl w:val="1"/>
          <w:numId w:val="5"/>
        </w:numPr>
        <w:spacing w:line="276" w:lineRule="auto"/>
        <w:rPr>
          <w:rFonts w:ascii="Arial" w:hAnsi="Arial" w:cs="Arial"/>
          <w:lang w:val="en-GB"/>
        </w:rPr>
      </w:pPr>
      <w:r w:rsidRPr="006D2F0D">
        <w:rPr>
          <w:rFonts w:ascii="Arial" w:hAnsi="Arial" w:cs="Arial"/>
          <w:lang w:val="en-GB"/>
        </w:rPr>
        <w:t>Task the Regional Secretariat to optimize the partnerships to find external funding possibilities from e.g. Global Environment Facility (GEF) and Green Climate Fund (GCF);</w:t>
      </w:r>
    </w:p>
    <w:p w14:paraId="0EC2BE4B" w14:textId="4C6220D7" w:rsidR="006D2F0D" w:rsidRPr="006D2F0D" w:rsidRDefault="006D2F0D" w:rsidP="0097216F">
      <w:pPr>
        <w:pStyle w:val="ListParagraph"/>
        <w:numPr>
          <w:ilvl w:val="1"/>
          <w:numId w:val="5"/>
        </w:numPr>
        <w:spacing w:line="276" w:lineRule="auto"/>
        <w:rPr>
          <w:rFonts w:ascii="Arial" w:hAnsi="Arial" w:cs="Arial"/>
          <w:lang w:val="en-GB"/>
        </w:rPr>
      </w:pPr>
      <w:r w:rsidRPr="006D2F0D">
        <w:rPr>
          <w:rFonts w:ascii="Arial" w:hAnsi="Arial" w:cs="Arial"/>
          <w:lang w:val="en-GB"/>
        </w:rPr>
        <w:t xml:space="preserve">Tasked Regional Secretariat to facilitate the second meeting of CTI-CFF University Partnership </w:t>
      </w:r>
      <w:r w:rsidRPr="006D2F0D">
        <w:rPr>
          <w:rFonts w:ascii="Arial" w:hAnsi="Arial" w:cs="Arial"/>
          <w:lang w:val="en-US"/>
        </w:rPr>
        <w:t>and Program Development</w:t>
      </w:r>
      <w:r w:rsidR="001B2327">
        <w:rPr>
          <w:rFonts w:ascii="Arial" w:hAnsi="Arial" w:cs="Arial"/>
          <w:lang w:val="en-GB"/>
        </w:rPr>
        <w:t xml:space="preserve"> in 2018</w:t>
      </w:r>
    </w:p>
    <w:p w14:paraId="4AB4113F" w14:textId="279359D2" w:rsidR="006D2F0D" w:rsidRPr="0053531C" w:rsidRDefault="006D2F0D" w:rsidP="0097216F">
      <w:pPr>
        <w:pStyle w:val="ListParagraph"/>
        <w:numPr>
          <w:ilvl w:val="1"/>
          <w:numId w:val="5"/>
        </w:numPr>
        <w:spacing w:line="276" w:lineRule="auto"/>
        <w:jc w:val="both"/>
        <w:rPr>
          <w:rFonts w:ascii="Arial" w:hAnsi="Arial" w:cs="Arial"/>
          <w:lang w:val="en-GB"/>
        </w:rPr>
      </w:pPr>
      <w:r w:rsidRPr="006D2F0D">
        <w:rPr>
          <w:rFonts w:ascii="Arial" w:hAnsi="Arial" w:cs="Arial"/>
          <w:lang w:val="en-GB"/>
        </w:rPr>
        <w:t>Encourage the National Coordinating Committee to optimize the CTI-University Partnership flat form to enrich and support the implementation of the RPOA and NPOA</w:t>
      </w:r>
    </w:p>
    <w:p w14:paraId="54199E02" w14:textId="77777777" w:rsidR="005455BC" w:rsidRDefault="005455BC" w:rsidP="0097216F">
      <w:pPr>
        <w:pStyle w:val="ListParagraph"/>
        <w:spacing w:line="276" w:lineRule="auto"/>
        <w:ind w:left="1418"/>
        <w:jc w:val="both"/>
        <w:rPr>
          <w:rFonts w:ascii="Arial" w:hAnsi="Arial" w:cs="Arial"/>
          <w:lang w:val="en-GB"/>
        </w:rPr>
      </w:pPr>
    </w:p>
    <w:p w14:paraId="045703EB" w14:textId="77777777" w:rsidR="00F93E44" w:rsidRPr="00F93E44" w:rsidRDefault="00897C7B" w:rsidP="0097216F">
      <w:pPr>
        <w:pStyle w:val="ListParagraph"/>
        <w:numPr>
          <w:ilvl w:val="0"/>
          <w:numId w:val="5"/>
        </w:numPr>
        <w:spacing w:line="276" w:lineRule="auto"/>
        <w:ind w:left="709" w:hanging="709"/>
        <w:jc w:val="both"/>
        <w:rPr>
          <w:rFonts w:ascii="Arial" w:hAnsi="Arial" w:cs="Arial"/>
          <w:b/>
          <w:lang w:val="en-GB"/>
        </w:rPr>
      </w:pPr>
      <w:r w:rsidRPr="002A0C43">
        <w:rPr>
          <w:rFonts w:ascii="Arial" w:hAnsi="Arial" w:cs="Arial"/>
          <w:b/>
          <w:lang w:val="en-GB"/>
        </w:rPr>
        <w:t>MOU with USDOI</w:t>
      </w:r>
      <w:r w:rsidR="003A4448" w:rsidRPr="002A0C43">
        <w:rPr>
          <w:rFonts w:ascii="Arial" w:hAnsi="Arial" w:cs="Arial"/>
          <w:b/>
          <w:lang w:val="en-GB"/>
        </w:rPr>
        <w:t xml:space="preserve"> with regards to USAID-support: </w:t>
      </w:r>
      <w:r w:rsidR="00841FA4" w:rsidRPr="002A0C43">
        <w:rPr>
          <w:rFonts w:ascii="Arial" w:hAnsi="Arial" w:cs="Arial"/>
          <w:b/>
          <w:lang w:val="en-GB"/>
        </w:rPr>
        <w:t>CTI-CFF/USAID Work Plan</w:t>
      </w:r>
      <w:r w:rsidR="009313BB" w:rsidRPr="002A0C43">
        <w:rPr>
          <w:rFonts w:ascii="Arial" w:hAnsi="Arial" w:cs="Arial"/>
          <w:b/>
          <w:lang w:val="en-GB"/>
        </w:rPr>
        <w:t xml:space="preserve"> </w:t>
      </w:r>
      <w:r w:rsidR="009313BB" w:rsidRPr="002A0C43">
        <w:rPr>
          <w:rFonts w:ascii="Arial" w:eastAsia="MS Mincho" w:hAnsi="Arial" w:cs="Arial"/>
          <w:b/>
          <w:lang w:val="en-US"/>
        </w:rPr>
        <w:t>Strengthening Organizational and Administrative Capacity for Improved Fisheries Management (SOACAP-IFM)</w:t>
      </w:r>
    </w:p>
    <w:p w14:paraId="0AD3052D" w14:textId="193DF27D" w:rsidR="00F00E53" w:rsidRPr="002A0C43" w:rsidRDefault="00F00E53" w:rsidP="005D7ABE">
      <w:pPr>
        <w:pStyle w:val="ListParagraph"/>
        <w:ind w:left="706"/>
        <w:jc w:val="both"/>
        <w:rPr>
          <w:rFonts w:ascii="Arial" w:hAnsi="Arial" w:cs="Arial"/>
          <w:b/>
          <w:lang w:val="en-GB"/>
        </w:rPr>
      </w:pPr>
      <w:r w:rsidRPr="002A0C43">
        <w:rPr>
          <w:rFonts w:ascii="Arial" w:hAnsi="Arial" w:cs="Arial"/>
          <w:b/>
          <w:lang w:val="en-GB"/>
        </w:rPr>
        <w:tab/>
      </w:r>
    </w:p>
    <w:p w14:paraId="354740D3" w14:textId="5D3097E3" w:rsidR="00F00E53" w:rsidRDefault="004B65FB" w:rsidP="0097216F">
      <w:pPr>
        <w:pStyle w:val="ListParagraph"/>
        <w:numPr>
          <w:ilvl w:val="1"/>
          <w:numId w:val="5"/>
        </w:numPr>
        <w:spacing w:line="276" w:lineRule="auto"/>
        <w:jc w:val="both"/>
        <w:rPr>
          <w:rFonts w:ascii="Arial" w:hAnsi="Arial" w:cs="Arial"/>
          <w:lang w:val="en-GB"/>
        </w:rPr>
      </w:pPr>
      <w:r w:rsidRPr="0053531C">
        <w:rPr>
          <w:rFonts w:ascii="Arial" w:hAnsi="Arial" w:cs="Arial"/>
          <w:lang w:val="en-GB"/>
        </w:rPr>
        <w:t>Appreciate and a</w:t>
      </w:r>
      <w:r w:rsidR="00642507" w:rsidRPr="0053531C">
        <w:rPr>
          <w:rFonts w:ascii="Arial" w:hAnsi="Arial" w:cs="Arial"/>
          <w:lang w:val="en-GB"/>
        </w:rPr>
        <w:t xml:space="preserve">cknowledge the support of the USAID/RDMA </w:t>
      </w:r>
      <w:r w:rsidR="009A576D" w:rsidRPr="0053531C">
        <w:rPr>
          <w:rFonts w:ascii="Arial" w:hAnsi="Arial" w:cs="Arial"/>
          <w:lang w:val="en-GB"/>
        </w:rPr>
        <w:t>through</w:t>
      </w:r>
      <w:r w:rsidR="00642507" w:rsidRPr="0053531C">
        <w:rPr>
          <w:rFonts w:ascii="Arial" w:hAnsi="Arial" w:cs="Arial"/>
          <w:lang w:val="en-GB"/>
        </w:rPr>
        <w:t xml:space="preserve"> US DOI to the Regional Secretariat on the formation and implementation of the SOACAP-IFM work plan as for </w:t>
      </w:r>
      <w:r w:rsidR="00642507" w:rsidRPr="0053531C">
        <w:rPr>
          <w:rFonts w:ascii="Arial" w:hAnsi="Arial" w:cs="Arial"/>
          <w:lang w:val="en-US"/>
        </w:rPr>
        <w:t xml:space="preserve">strengthen the CTI-CFF in EAFM through advancing regional catch documentation and traceability (CDT) in fisheries to combat </w:t>
      </w:r>
      <w:r w:rsidR="00E052AC">
        <w:rPr>
          <w:rFonts w:ascii="Arial" w:hAnsi="Arial" w:cs="Arial"/>
          <w:lang w:val="en-US"/>
        </w:rPr>
        <w:t>Illegal, Unreported, and Unregulated Fishing (</w:t>
      </w:r>
      <w:r w:rsidR="00642507" w:rsidRPr="0053531C">
        <w:rPr>
          <w:rFonts w:ascii="Arial" w:hAnsi="Arial" w:cs="Arial"/>
          <w:lang w:val="en-US"/>
        </w:rPr>
        <w:t>IUUF</w:t>
      </w:r>
      <w:r w:rsidR="00E052AC">
        <w:rPr>
          <w:rFonts w:ascii="Arial" w:hAnsi="Arial" w:cs="Arial"/>
          <w:lang w:val="en-US"/>
        </w:rPr>
        <w:t>)</w:t>
      </w:r>
      <w:r w:rsidR="00642507" w:rsidRPr="0053531C">
        <w:rPr>
          <w:rFonts w:ascii="Arial" w:hAnsi="Arial" w:cs="Arial"/>
          <w:lang w:val="en-US"/>
        </w:rPr>
        <w:t xml:space="preserve"> and promote sustainable fisheries for livelihoods and food security in the </w:t>
      </w:r>
      <w:r w:rsidR="002A0C43">
        <w:rPr>
          <w:rFonts w:ascii="Arial" w:hAnsi="Arial" w:cs="Arial"/>
          <w:lang w:val="en-US"/>
        </w:rPr>
        <w:t>Asia and Pacific region (Annex 11.4</w:t>
      </w:r>
      <w:r w:rsidR="00642507" w:rsidRPr="0053531C">
        <w:rPr>
          <w:rFonts w:ascii="Arial" w:hAnsi="Arial" w:cs="Arial"/>
          <w:lang w:val="en-US"/>
        </w:rPr>
        <w:t>)</w:t>
      </w:r>
      <w:r w:rsidR="00642507" w:rsidRPr="0053531C">
        <w:rPr>
          <w:rFonts w:ascii="Arial" w:hAnsi="Arial" w:cs="Arial"/>
          <w:lang w:val="en-GB"/>
        </w:rPr>
        <w:t xml:space="preserve"> </w:t>
      </w:r>
    </w:p>
    <w:p w14:paraId="11C0BB38" w14:textId="431043B6" w:rsidR="00025458" w:rsidRPr="0053531C" w:rsidRDefault="00025458" w:rsidP="0097216F">
      <w:pPr>
        <w:pStyle w:val="ListParagraph"/>
        <w:numPr>
          <w:ilvl w:val="1"/>
          <w:numId w:val="5"/>
        </w:numPr>
        <w:spacing w:line="276" w:lineRule="auto"/>
        <w:jc w:val="both"/>
        <w:rPr>
          <w:rFonts w:ascii="Arial" w:hAnsi="Arial" w:cs="Arial"/>
          <w:lang w:val="en-GB"/>
        </w:rPr>
      </w:pPr>
      <w:r w:rsidRPr="0053531C">
        <w:rPr>
          <w:rFonts w:ascii="Arial" w:hAnsi="Arial" w:cs="Arial"/>
          <w:lang w:val="en-GB"/>
        </w:rPr>
        <w:lastRenderedPageBreak/>
        <w:t xml:space="preserve">Acknowledge the </w:t>
      </w:r>
      <w:r w:rsidR="006F0D3A" w:rsidRPr="0053531C">
        <w:rPr>
          <w:rFonts w:ascii="Arial" w:hAnsi="Arial" w:cs="Arial"/>
          <w:lang w:val="en-GB"/>
        </w:rPr>
        <w:t xml:space="preserve">last version of the </w:t>
      </w:r>
      <w:r w:rsidR="00642507" w:rsidRPr="0053531C">
        <w:rPr>
          <w:rFonts w:ascii="Arial" w:hAnsi="Arial" w:cs="Arial"/>
          <w:lang w:val="en-GB"/>
        </w:rPr>
        <w:t>SOACAP-IFM Work Plan</w:t>
      </w:r>
      <w:r w:rsidR="00642507" w:rsidRPr="0053531C">
        <w:rPr>
          <w:rFonts w:ascii="Arial" w:hAnsi="Arial" w:cs="Arial"/>
          <w:lang w:val="en-US"/>
        </w:rPr>
        <w:t>,</w:t>
      </w:r>
      <w:r w:rsidR="00E41275" w:rsidRPr="0053531C">
        <w:rPr>
          <w:rFonts w:ascii="Arial" w:hAnsi="Arial" w:cs="Arial"/>
          <w:lang w:val="en-US"/>
        </w:rPr>
        <w:t xml:space="preserve"> </w:t>
      </w:r>
      <w:r w:rsidR="00205665" w:rsidRPr="0053531C">
        <w:rPr>
          <w:rFonts w:ascii="Arial" w:hAnsi="Arial" w:cs="Arial"/>
          <w:lang w:val="en-US"/>
        </w:rPr>
        <w:t>comprising</w:t>
      </w:r>
      <w:r w:rsidR="00642507" w:rsidRPr="0053531C">
        <w:rPr>
          <w:rFonts w:ascii="Arial" w:hAnsi="Arial" w:cs="Arial"/>
          <w:lang w:val="en-US"/>
        </w:rPr>
        <w:t xml:space="preserve"> of </w:t>
      </w:r>
      <w:r w:rsidR="00205665" w:rsidRPr="0053531C">
        <w:rPr>
          <w:rFonts w:ascii="Arial" w:hAnsi="Arial" w:cs="Arial"/>
          <w:lang w:val="en-US"/>
        </w:rPr>
        <w:t xml:space="preserve">2 operational objectives with total of </w:t>
      </w:r>
      <w:r w:rsidR="00642507" w:rsidRPr="0053531C">
        <w:rPr>
          <w:rFonts w:ascii="Arial" w:hAnsi="Arial" w:cs="Arial"/>
          <w:lang w:val="en-US"/>
        </w:rPr>
        <w:t xml:space="preserve">7 activities for a period of 2017 </w:t>
      </w:r>
      <w:r w:rsidR="004B65FB" w:rsidRPr="0053531C">
        <w:rPr>
          <w:rFonts w:ascii="Arial" w:hAnsi="Arial" w:cs="Arial"/>
          <w:lang w:val="en-US"/>
        </w:rPr>
        <w:t>–</w:t>
      </w:r>
      <w:r w:rsidR="00642507" w:rsidRPr="0053531C">
        <w:rPr>
          <w:rFonts w:ascii="Arial" w:hAnsi="Arial" w:cs="Arial"/>
          <w:lang w:val="en-US"/>
        </w:rPr>
        <w:t xml:space="preserve"> 2019</w:t>
      </w:r>
      <w:r w:rsidR="004B65FB" w:rsidRPr="0053531C">
        <w:rPr>
          <w:rFonts w:ascii="Arial" w:hAnsi="Arial" w:cs="Arial"/>
          <w:lang w:val="en-US"/>
        </w:rPr>
        <w:t xml:space="preserve"> (Annex </w:t>
      </w:r>
      <w:r w:rsidR="006B52A3">
        <w:rPr>
          <w:rFonts w:ascii="Arial" w:hAnsi="Arial" w:cs="Arial"/>
          <w:lang w:val="en-US"/>
        </w:rPr>
        <w:t>11.4</w:t>
      </w:r>
      <w:r w:rsidR="004B65FB" w:rsidRPr="0053531C">
        <w:rPr>
          <w:rFonts w:ascii="Arial" w:hAnsi="Arial" w:cs="Arial"/>
          <w:lang w:val="en-US"/>
        </w:rPr>
        <w:t>)</w:t>
      </w:r>
      <w:r w:rsidR="00205665" w:rsidRPr="0053531C">
        <w:rPr>
          <w:rFonts w:ascii="Arial" w:hAnsi="Arial" w:cs="Arial"/>
          <w:lang w:val="en-US"/>
        </w:rPr>
        <w:t>, which include:</w:t>
      </w:r>
    </w:p>
    <w:p w14:paraId="37D875F6" w14:textId="77777777" w:rsidR="00F00E53" w:rsidRPr="00F00E53" w:rsidRDefault="00F00E53" w:rsidP="0097216F">
      <w:pPr>
        <w:pStyle w:val="ListParagraph"/>
        <w:numPr>
          <w:ilvl w:val="2"/>
          <w:numId w:val="5"/>
        </w:numPr>
        <w:spacing w:line="276" w:lineRule="auto"/>
        <w:jc w:val="both"/>
        <w:rPr>
          <w:rFonts w:ascii="Arial" w:hAnsi="Arial" w:cs="Arial"/>
          <w:lang w:val="en-GB"/>
        </w:rPr>
      </w:pPr>
      <w:r w:rsidRPr="00F00E53">
        <w:rPr>
          <w:rFonts w:ascii="Arial" w:hAnsi="Arial" w:cs="Arial"/>
          <w:lang w:val="en-US"/>
        </w:rPr>
        <w:t>Objective 1. Improve application of the Ecosystem Approach to Fisheries Management (EAFM)</w:t>
      </w:r>
    </w:p>
    <w:p w14:paraId="063224F4" w14:textId="77777777" w:rsidR="00F00E53" w:rsidRPr="0053531C" w:rsidRDefault="00F00E53" w:rsidP="0097216F">
      <w:pPr>
        <w:pStyle w:val="ListParagraph"/>
        <w:numPr>
          <w:ilvl w:val="0"/>
          <w:numId w:val="29"/>
        </w:numPr>
        <w:spacing w:line="276" w:lineRule="auto"/>
        <w:jc w:val="both"/>
        <w:rPr>
          <w:rFonts w:ascii="Arial" w:hAnsi="Arial" w:cs="Arial"/>
          <w:i/>
          <w:lang w:val="en-GB"/>
        </w:rPr>
      </w:pPr>
      <w:r w:rsidRPr="0053531C">
        <w:rPr>
          <w:rFonts w:ascii="Arial" w:hAnsi="Arial" w:cs="Arial"/>
          <w:i/>
          <w:lang w:val="en-US"/>
        </w:rPr>
        <w:t>Activity 1.1: CTI-CFF/USAID Inception Workshop: Building-Up A Regional Catch Documentation and Traceability (CDT) System and Advancing Fisheries Management for Strengthening Food Security in Coral Triangle Region;</w:t>
      </w:r>
    </w:p>
    <w:p w14:paraId="4CC05C29" w14:textId="77777777" w:rsidR="00F00E53" w:rsidRPr="0053531C" w:rsidRDefault="00F00E53" w:rsidP="0097216F">
      <w:pPr>
        <w:pStyle w:val="ListParagraph"/>
        <w:numPr>
          <w:ilvl w:val="0"/>
          <w:numId w:val="29"/>
        </w:numPr>
        <w:spacing w:line="276" w:lineRule="auto"/>
        <w:jc w:val="both"/>
        <w:rPr>
          <w:rFonts w:ascii="Arial" w:hAnsi="Arial" w:cs="Arial"/>
          <w:i/>
          <w:lang w:val="en-GB"/>
        </w:rPr>
      </w:pPr>
      <w:r w:rsidRPr="0053531C">
        <w:rPr>
          <w:rFonts w:ascii="Arial" w:hAnsi="Arial" w:cs="Arial"/>
          <w:i/>
          <w:lang w:val="en-GB"/>
        </w:rPr>
        <w:t>Activity 1.2</w:t>
      </w:r>
      <w:r w:rsidRPr="0053531C">
        <w:rPr>
          <w:rFonts w:ascii="Arial" w:hAnsi="Arial" w:cs="Arial"/>
          <w:i/>
          <w:lang w:val="en-US"/>
        </w:rPr>
        <w:t xml:space="preserve">: Learning exchange of CT6 Countries to USAID Oceans priority area (General Santos City and </w:t>
      </w:r>
      <w:proofErr w:type="spellStart"/>
      <w:r w:rsidRPr="0053531C">
        <w:rPr>
          <w:rFonts w:ascii="Arial" w:hAnsi="Arial" w:cs="Arial"/>
          <w:i/>
          <w:lang w:val="en-US"/>
        </w:rPr>
        <w:t>Bitung</w:t>
      </w:r>
      <w:proofErr w:type="spellEnd"/>
      <w:r w:rsidRPr="0053531C">
        <w:rPr>
          <w:rFonts w:ascii="Arial" w:hAnsi="Arial" w:cs="Arial"/>
          <w:i/>
          <w:lang w:val="en-US"/>
        </w:rPr>
        <w:t>);</w:t>
      </w:r>
    </w:p>
    <w:p w14:paraId="0A9C8197" w14:textId="77777777" w:rsidR="00F00E53" w:rsidRPr="0053531C" w:rsidRDefault="00F00E53" w:rsidP="0097216F">
      <w:pPr>
        <w:pStyle w:val="ListParagraph"/>
        <w:numPr>
          <w:ilvl w:val="0"/>
          <w:numId w:val="29"/>
        </w:numPr>
        <w:spacing w:line="276" w:lineRule="auto"/>
        <w:jc w:val="both"/>
        <w:rPr>
          <w:rFonts w:ascii="Arial" w:hAnsi="Arial" w:cs="Arial"/>
          <w:i/>
          <w:lang w:val="en-GB"/>
        </w:rPr>
      </w:pPr>
      <w:r w:rsidRPr="0053531C">
        <w:rPr>
          <w:rFonts w:ascii="Arial" w:hAnsi="Arial" w:cs="Arial"/>
          <w:i/>
          <w:lang w:val="en-GB"/>
        </w:rPr>
        <w:t xml:space="preserve">Activity 1.3: </w:t>
      </w:r>
      <w:r w:rsidRPr="0053531C">
        <w:rPr>
          <w:rFonts w:ascii="Arial" w:hAnsi="Arial" w:cs="Arial"/>
          <w:i/>
          <w:lang w:val="en-US"/>
        </w:rPr>
        <w:t>Workshop on CDT system design and development based on EAFM;</w:t>
      </w:r>
    </w:p>
    <w:p w14:paraId="31243887" w14:textId="77777777" w:rsidR="00F00E53" w:rsidRPr="0053531C" w:rsidRDefault="00F00E53" w:rsidP="0097216F">
      <w:pPr>
        <w:pStyle w:val="ListParagraph"/>
        <w:numPr>
          <w:ilvl w:val="0"/>
          <w:numId w:val="29"/>
        </w:numPr>
        <w:spacing w:line="276" w:lineRule="auto"/>
        <w:jc w:val="both"/>
        <w:rPr>
          <w:rFonts w:ascii="Arial" w:hAnsi="Arial" w:cs="Arial"/>
          <w:i/>
          <w:lang w:val="en-GB"/>
        </w:rPr>
      </w:pPr>
      <w:r w:rsidRPr="0053531C">
        <w:rPr>
          <w:rFonts w:ascii="Arial" w:hAnsi="Arial" w:cs="Arial"/>
          <w:i/>
          <w:lang w:val="en-US"/>
        </w:rPr>
        <w:t>Activity 1.4: Planning meeting for the establishment Regional Scientific Advisory Group (SAG) meeting on EAFM in Manado;</w:t>
      </w:r>
    </w:p>
    <w:p w14:paraId="7A422E84" w14:textId="55994F22" w:rsidR="00F00E53" w:rsidRPr="0053531C" w:rsidRDefault="00F00E53" w:rsidP="0097216F">
      <w:pPr>
        <w:pStyle w:val="ListParagraph"/>
        <w:numPr>
          <w:ilvl w:val="0"/>
          <w:numId w:val="29"/>
        </w:numPr>
        <w:spacing w:line="276" w:lineRule="auto"/>
        <w:jc w:val="both"/>
        <w:rPr>
          <w:rFonts w:ascii="Arial" w:hAnsi="Arial" w:cs="Arial"/>
          <w:lang w:val="en-GB"/>
        </w:rPr>
      </w:pPr>
      <w:r w:rsidRPr="0053531C">
        <w:rPr>
          <w:rFonts w:ascii="Arial" w:hAnsi="Arial" w:cs="Arial"/>
          <w:i/>
          <w:lang w:val="en-US"/>
        </w:rPr>
        <w:t>Activity 1.5: Series of CTI-CFF countries consultative visit by CTI-CFF and Oceans for CDT/EAFM implementation</w:t>
      </w:r>
      <w:r w:rsidRPr="0053531C">
        <w:rPr>
          <w:rFonts w:ascii="Arial" w:hAnsi="Arial" w:cs="Arial"/>
          <w:lang w:val="en-US"/>
        </w:rPr>
        <w:t>;</w:t>
      </w:r>
    </w:p>
    <w:p w14:paraId="368EA4FE" w14:textId="7FEFA4D4" w:rsidR="0010441B" w:rsidRPr="0010441B" w:rsidRDefault="0010441B" w:rsidP="0097216F">
      <w:pPr>
        <w:pStyle w:val="ListParagraph"/>
        <w:numPr>
          <w:ilvl w:val="2"/>
          <w:numId w:val="5"/>
        </w:numPr>
        <w:spacing w:line="276" w:lineRule="auto"/>
        <w:jc w:val="both"/>
        <w:rPr>
          <w:rFonts w:ascii="Arial" w:hAnsi="Arial" w:cs="Arial"/>
          <w:lang w:val="en-GB"/>
        </w:rPr>
      </w:pPr>
      <w:r w:rsidRPr="0010441B">
        <w:rPr>
          <w:rFonts w:ascii="Arial" w:hAnsi="Arial" w:cs="Arial"/>
          <w:lang w:val="en-US"/>
        </w:rPr>
        <w:t xml:space="preserve">Objective 2: Strengthen Collaboration among Key CTI-CFF organizations and Partners Through a Series of Cross-Cutting Activities Designed to Promote Country-To-Country Engagement, Build Professional Networks, and </w:t>
      </w:r>
      <w:r w:rsidR="001B2327">
        <w:rPr>
          <w:rFonts w:ascii="Arial" w:hAnsi="Arial" w:cs="Arial"/>
          <w:lang w:val="en-US"/>
        </w:rPr>
        <w:t>Leverage Private Sector Funding</w:t>
      </w:r>
    </w:p>
    <w:p w14:paraId="195C847C" w14:textId="77777777" w:rsidR="0010441B" w:rsidRPr="0010441B" w:rsidRDefault="0010441B" w:rsidP="0097216F">
      <w:pPr>
        <w:pStyle w:val="ListParagraph"/>
        <w:numPr>
          <w:ilvl w:val="3"/>
          <w:numId w:val="31"/>
        </w:numPr>
        <w:spacing w:line="276" w:lineRule="auto"/>
        <w:jc w:val="both"/>
        <w:rPr>
          <w:rFonts w:ascii="Arial" w:hAnsi="Arial" w:cs="Arial"/>
          <w:i/>
          <w:lang w:val="en-US"/>
        </w:rPr>
      </w:pPr>
      <w:r w:rsidRPr="0010441B">
        <w:rPr>
          <w:rFonts w:ascii="Arial" w:hAnsi="Arial" w:cs="Arial"/>
          <w:i/>
          <w:lang w:val="en-US"/>
        </w:rPr>
        <w:t>Activity 2.1: CTI-CFF PPP Preparation: Expert-Consultation Meeting on PPP design and arrangement;</w:t>
      </w:r>
    </w:p>
    <w:p w14:paraId="69E1ACCA" w14:textId="62028125" w:rsidR="00F00E53" w:rsidRPr="0053531C" w:rsidRDefault="0010441B" w:rsidP="0097216F">
      <w:pPr>
        <w:pStyle w:val="ListParagraph"/>
        <w:numPr>
          <w:ilvl w:val="3"/>
          <w:numId w:val="31"/>
        </w:numPr>
        <w:spacing w:line="276" w:lineRule="auto"/>
        <w:jc w:val="both"/>
        <w:rPr>
          <w:rFonts w:ascii="Arial" w:hAnsi="Arial" w:cs="Arial"/>
          <w:lang w:val="en-GB"/>
        </w:rPr>
      </w:pPr>
      <w:r w:rsidRPr="0010441B">
        <w:rPr>
          <w:rFonts w:ascii="Arial" w:hAnsi="Arial" w:cs="Arial"/>
          <w:i/>
          <w:lang w:val="en-US"/>
        </w:rPr>
        <w:t>Activity</w:t>
      </w:r>
      <w:r w:rsidR="000201EA">
        <w:rPr>
          <w:rFonts w:ascii="Arial" w:hAnsi="Arial" w:cs="Arial"/>
          <w:i/>
          <w:lang w:val="en-US"/>
        </w:rPr>
        <w:t xml:space="preserve"> </w:t>
      </w:r>
      <w:r w:rsidRPr="0010441B">
        <w:rPr>
          <w:rFonts w:ascii="Arial" w:hAnsi="Arial" w:cs="Arial"/>
          <w:i/>
          <w:lang w:val="en-US"/>
        </w:rPr>
        <w:t>2.2: CTI-CFF PPP on Sustainable Fisheries Management</w:t>
      </w:r>
      <w:r w:rsidRPr="0010441B">
        <w:rPr>
          <w:rFonts w:ascii="Arial" w:hAnsi="Arial" w:cs="Arial"/>
          <w:lang w:val="en-US"/>
        </w:rPr>
        <w:t>.</w:t>
      </w:r>
    </w:p>
    <w:p w14:paraId="3B4AF685" w14:textId="77777777" w:rsidR="0010441B" w:rsidRPr="0010441B" w:rsidRDefault="0010441B" w:rsidP="0097216F">
      <w:pPr>
        <w:pStyle w:val="ListParagraph"/>
        <w:numPr>
          <w:ilvl w:val="1"/>
          <w:numId w:val="5"/>
        </w:numPr>
        <w:spacing w:line="276" w:lineRule="auto"/>
        <w:jc w:val="both"/>
        <w:rPr>
          <w:rFonts w:ascii="Arial" w:hAnsi="Arial" w:cs="Arial"/>
          <w:lang w:val="en-GB"/>
        </w:rPr>
      </w:pPr>
      <w:r w:rsidRPr="0010441B">
        <w:rPr>
          <w:rFonts w:ascii="Arial" w:hAnsi="Arial" w:cs="Arial"/>
          <w:lang w:val="en-US"/>
        </w:rPr>
        <w:t xml:space="preserve">Acknowledge the signed MOU between the Regional Secretariat and the US DOI with regards to the implementation of the SOACAP-IFM activities, </w:t>
      </w:r>
    </w:p>
    <w:p w14:paraId="45E02628" w14:textId="4A294115" w:rsidR="0010441B" w:rsidRPr="0010441B" w:rsidRDefault="0010441B" w:rsidP="0097216F">
      <w:pPr>
        <w:pStyle w:val="ListParagraph"/>
        <w:numPr>
          <w:ilvl w:val="1"/>
          <w:numId w:val="5"/>
        </w:numPr>
        <w:spacing w:line="276" w:lineRule="auto"/>
        <w:jc w:val="both"/>
        <w:rPr>
          <w:rFonts w:ascii="Arial" w:hAnsi="Arial" w:cs="Arial"/>
          <w:lang w:val="en-GB"/>
        </w:rPr>
      </w:pPr>
      <w:r w:rsidRPr="0010441B">
        <w:rPr>
          <w:rFonts w:ascii="Arial" w:hAnsi="Arial" w:cs="Arial"/>
          <w:lang w:val="en-GB"/>
        </w:rPr>
        <w:t>Appreciate and acknowledge all efforts of the Regional Secretariat to be an eligible USAID-grant recipient categorized as a Public I</w:t>
      </w:r>
      <w:r w:rsidR="001B2327">
        <w:rPr>
          <w:rFonts w:ascii="Arial" w:hAnsi="Arial" w:cs="Arial"/>
          <w:lang w:val="en-GB"/>
        </w:rPr>
        <w:t>nternational Organization (PIO)</w:t>
      </w:r>
    </w:p>
    <w:p w14:paraId="43249E34" w14:textId="15215517" w:rsidR="0010441B" w:rsidRPr="0010441B" w:rsidRDefault="0010441B" w:rsidP="0097216F">
      <w:pPr>
        <w:pStyle w:val="ListParagraph"/>
        <w:numPr>
          <w:ilvl w:val="1"/>
          <w:numId w:val="5"/>
        </w:numPr>
        <w:spacing w:line="276" w:lineRule="auto"/>
        <w:jc w:val="both"/>
        <w:rPr>
          <w:rFonts w:ascii="Arial" w:hAnsi="Arial" w:cs="Arial"/>
          <w:lang w:val="en-GB"/>
        </w:rPr>
      </w:pPr>
      <w:r w:rsidRPr="0010441B">
        <w:rPr>
          <w:rFonts w:ascii="Arial" w:hAnsi="Arial" w:cs="Arial"/>
          <w:lang w:val="en-GB"/>
        </w:rPr>
        <w:t>Acknowledge the implementation of the SOACAP-IFM activities by Regional Secretariat should be in close coordination with the EAFM Working Group</w:t>
      </w:r>
      <w:r w:rsidR="001F4BCE">
        <w:rPr>
          <w:rFonts w:ascii="Arial" w:hAnsi="Arial" w:cs="Arial"/>
          <w:lang w:val="en-GB"/>
        </w:rPr>
        <w:t xml:space="preserve"> (11.5)</w:t>
      </w:r>
    </w:p>
    <w:p w14:paraId="41EF54F2" w14:textId="4BE07126" w:rsidR="0010441B" w:rsidRPr="00D10E6C" w:rsidRDefault="0010441B" w:rsidP="0097216F">
      <w:pPr>
        <w:pStyle w:val="ListParagraph"/>
        <w:numPr>
          <w:ilvl w:val="1"/>
          <w:numId w:val="5"/>
        </w:numPr>
        <w:spacing w:line="276" w:lineRule="auto"/>
        <w:jc w:val="both"/>
        <w:rPr>
          <w:rFonts w:ascii="Arial" w:hAnsi="Arial" w:cs="Arial"/>
          <w:lang w:val="en-GB"/>
        </w:rPr>
      </w:pPr>
      <w:r w:rsidRPr="0010441B">
        <w:rPr>
          <w:rFonts w:ascii="Arial" w:hAnsi="Arial" w:cs="Arial"/>
          <w:lang w:val="en-GB"/>
        </w:rPr>
        <w:t xml:space="preserve">Acknowledge and adopt respectively the implementation and outcomes of the SOACAP-IFM Activity 1.1 </w:t>
      </w:r>
      <w:r w:rsidR="007E5EBF">
        <w:rPr>
          <w:rFonts w:ascii="Arial" w:hAnsi="Arial" w:cs="Arial"/>
          <w:lang w:val="en-US"/>
        </w:rPr>
        <w:t>h</w:t>
      </w:r>
      <w:r w:rsidRPr="0010441B">
        <w:rPr>
          <w:rFonts w:ascii="Arial" w:hAnsi="Arial" w:cs="Arial"/>
          <w:lang w:val="en-US"/>
        </w:rPr>
        <w:t xml:space="preserve">eld in CTI Headquarter, Manado, Indonesia, </w:t>
      </w:r>
      <w:r w:rsidRPr="0010441B">
        <w:rPr>
          <w:rFonts w:ascii="Arial" w:hAnsi="Arial" w:cs="Arial"/>
          <w:lang w:val="en-GB"/>
        </w:rPr>
        <w:t xml:space="preserve">on </w:t>
      </w:r>
      <w:r w:rsidRPr="0010441B">
        <w:rPr>
          <w:rFonts w:ascii="Arial" w:hAnsi="Arial" w:cs="Arial"/>
          <w:lang w:val="en-US"/>
        </w:rPr>
        <w:t xml:space="preserve">25-26 September 2017 (Annex </w:t>
      </w:r>
      <w:r w:rsidR="001F4BCE">
        <w:rPr>
          <w:rFonts w:ascii="Arial" w:hAnsi="Arial" w:cs="Arial"/>
          <w:lang w:val="en-US"/>
        </w:rPr>
        <w:t>11.6</w:t>
      </w:r>
      <w:r w:rsidRPr="0010441B">
        <w:rPr>
          <w:rFonts w:ascii="Arial" w:hAnsi="Arial" w:cs="Arial"/>
          <w:lang w:val="en-US"/>
        </w:rPr>
        <w:t>)</w:t>
      </w:r>
    </w:p>
    <w:p w14:paraId="79441AA2" w14:textId="77777777" w:rsidR="00D10E6C" w:rsidRPr="00CF39FE" w:rsidRDefault="00D10E6C" w:rsidP="0097216F">
      <w:pPr>
        <w:pStyle w:val="ListParagraph"/>
        <w:spacing w:line="276" w:lineRule="auto"/>
        <w:jc w:val="both"/>
        <w:rPr>
          <w:rFonts w:ascii="Arial" w:hAnsi="Arial" w:cs="Arial"/>
          <w:lang w:val="en-GB"/>
        </w:rPr>
      </w:pPr>
    </w:p>
    <w:p w14:paraId="77DC3239" w14:textId="603E19B3" w:rsidR="00DB0BC3" w:rsidRDefault="00DB0BC3" w:rsidP="0097216F">
      <w:pPr>
        <w:pStyle w:val="ListParagraph"/>
        <w:numPr>
          <w:ilvl w:val="0"/>
          <w:numId w:val="5"/>
        </w:numPr>
        <w:spacing w:line="276" w:lineRule="auto"/>
        <w:ind w:left="709" w:hanging="709"/>
        <w:rPr>
          <w:rFonts w:ascii="Arial" w:hAnsi="Arial" w:cs="Arial"/>
          <w:b/>
          <w:color w:val="000000" w:themeColor="text1"/>
          <w:lang w:val="en-GB"/>
        </w:rPr>
      </w:pPr>
      <w:r w:rsidRPr="00A73E8F">
        <w:rPr>
          <w:rFonts w:ascii="Arial" w:hAnsi="Arial" w:cs="Arial"/>
          <w:b/>
          <w:color w:val="000000" w:themeColor="text1"/>
          <w:lang w:val="en-GB"/>
        </w:rPr>
        <w:t xml:space="preserve">MOU with PRIMEX/ADB RETA 7813 </w:t>
      </w:r>
      <w:r w:rsidR="007E0D03" w:rsidRPr="00A73E8F">
        <w:rPr>
          <w:rFonts w:ascii="Arial" w:hAnsi="Arial" w:cs="Arial"/>
          <w:b/>
          <w:color w:val="000000" w:themeColor="text1"/>
          <w:lang w:val="en-GB"/>
        </w:rPr>
        <w:t>on the</w:t>
      </w:r>
      <w:r w:rsidR="006B52A3" w:rsidRPr="00A73E8F">
        <w:rPr>
          <w:rFonts w:ascii="Arial" w:hAnsi="Arial" w:cs="Arial"/>
          <w:b/>
          <w:color w:val="000000" w:themeColor="text1"/>
          <w:lang w:val="en-GB"/>
        </w:rPr>
        <w:t xml:space="preserve"> Coastal and </w:t>
      </w:r>
      <w:r w:rsidR="00CF39FE" w:rsidRPr="00A73E8F">
        <w:rPr>
          <w:rFonts w:ascii="Arial" w:hAnsi="Arial" w:cs="Arial"/>
          <w:b/>
          <w:color w:val="000000" w:themeColor="text1"/>
          <w:lang w:val="en-GB"/>
        </w:rPr>
        <w:t xml:space="preserve">Resources Management </w:t>
      </w:r>
      <w:r w:rsidR="006B52A3" w:rsidRPr="00A73E8F">
        <w:rPr>
          <w:rFonts w:ascii="Arial" w:hAnsi="Arial" w:cs="Arial"/>
          <w:b/>
          <w:color w:val="000000" w:themeColor="text1"/>
          <w:lang w:val="en-GB"/>
        </w:rPr>
        <w:t>in the Coral Triangle: Southeast Asia</w:t>
      </w:r>
      <w:r w:rsidR="00AD392D" w:rsidRPr="00A73E8F">
        <w:rPr>
          <w:rFonts w:ascii="Arial" w:hAnsi="Arial" w:cs="Arial"/>
          <w:b/>
          <w:color w:val="000000" w:themeColor="text1"/>
          <w:lang w:val="en-GB"/>
        </w:rPr>
        <w:t xml:space="preserve"> </w:t>
      </w:r>
    </w:p>
    <w:p w14:paraId="788C6E03" w14:textId="77777777" w:rsidR="00F93E44" w:rsidRPr="00A73E8F" w:rsidRDefault="00F93E44" w:rsidP="005D7ABE">
      <w:pPr>
        <w:pStyle w:val="ListParagraph"/>
        <w:ind w:left="706"/>
        <w:rPr>
          <w:rFonts w:ascii="Arial" w:hAnsi="Arial" w:cs="Arial"/>
          <w:b/>
          <w:color w:val="000000" w:themeColor="text1"/>
          <w:lang w:val="en-GB"/>
        </w:rPr>
      </w:pPr>
    </w:p>
    <w:p w14:paraId="65081D12" w14:textId="77777777" w:rsidR="00E67D04" w:rsidRPr="002A0C43" w:rsidRDefault="00DB0BC3" w:rsidP="0097216F">
      <w:pPr>
        <w:pStyle w:val="ListParagraph"/>
        <w:numPr>
          <w:ilvl w:val="1"/>
          <w:numId w:val="5"/>
        </w:numPr>
        <w:spacing w:line="276" w:lineRule="auto"/>
        <w:jc w:val="both"/>
        <w:rPr>
          <w:rFonts w:ascii="Arial" w:hAnsi="Arial" w:cs="Arial"/>
          <w:color w:val="000000" w:themeColor="text1"/>
          <w:lang w:val="en-GB"/>
        </w:rPr>
      </w:pPr>
      <w:r w:rsidRPr="002A0C43">
        <w:rPr>
          <w:rFonts w:ascii="Arial" w:hAnsi="Arial" w:cs="Arial"/>
          <w:color w:val="000000" w:themeColor="text1"/>
          <w:lang w:val="en-GB"/>
        </w:rPr>
        <w:t xml:space="preserve">Appreciate and acknowledge the support of the </w:t>
      </w:r>
      <w:r w:rsidR="00E67D04" w:rsidRPr="002A0C43">
        <w:rPr>
          <w:rFonts w:ascii="Arial" w:hAnsi="Arial" w:cs="Arial"/>
          <w:color w:val="000000" w:themeColor="text1"/>
          <w:lang w:val="en-GB"/>
        </w:rPr>
        <w:t>ADB/RETA 7813 on:</w:t>
      </w:r>
    </w:p>
    <w:p w14:paraId="33EC096B" w14:textId="6D21D293" w:rsidR="00E67D04" w:rsidRPr="002A0C43" w:rsidRDefault="006B52A3" w:rsidP="0097216F">
      <w:pPr>
        <w:pStyle w:val="ListParagraph"/>
        <w:numPr>
          <w:ilvl w:val="2"/>
          <w:numId w:val="5"/>
        </w:numPr>
        <w:spacing w:line="276" w:lineRule="auto"/>
        <w:jc w:val="both"/>
        <w:rPr>
          <w:rFonts w:ascii="Arial" w:hAnsi="Arial" w:cs="Arial"/>
          <w:color w:val="000000" w:themeColor="text1"/>
          <w:lang w:val="en-GB"/>
        </w:rPr>
      </w:pPr>
      <w:r w:rsidRPr="002A0C43">
        <w:rPr>
          <w:rFonts w:ascii="Arial" w:hAnsi="Arial" w:cs="Arial"/>
          <w:color w:val="000000" w:themeColor="text1"/>
        </w:rPr>
        <w:t xml:space="preserve">Consultative Meeting on the Establishment of a Sea Turtle MPA Network and MCS in the SSME </w:t>
      </w:r>
      <w:r w:rsidR="00A73E8F">
        <w:rPr>
          <w:rFonts w:ascii="Arial" w:hAnsi="Arial" w:cs="Arial"/>
          <w:color w:val="000000" w:themeColor="text1"/>
        </w:rPr>
        <w:t>in Jakarta, 25-26 April 2017</w:t>
      </w:r>
    </w:p>
    <w:p w14:paraId="353233C7" w14:textId="7BA2A58A" w:rsidR="00E67D04" w:rsidRPr="002A0C43" w:rsidRDefault="00F53715" w:rsidP="0097216F">
      <w:pPr>
        <w:pStyle w:val="ListParagraph"/>
        <w:numPr>
          <w:ilvl w:val="2"/>
          <w:numId w:val="5"/>
        </w:numPr>
        <w:spacing w:line="276" w:lineRule="auto"/>
        <w:jc w:val="both"/>
        <w:rPr>
          <w:rFonts w:ascii="Arial" w:hAnsi="Arial" w:cs="Arial"/>
          <w:color w:val="000000" w:themeColor="text1"/>
          <w:lang w:val="en-GB"/>
        </w:rPr>
      </w:pPr>
      <w:r w:rsidRPr="002A0C43">
        <w:rPr>
          <w:rFonts w:ascii="Arial" w:hAnsi="Arial" w:cs="Arial"/>
          <w:color w:val="000000" w:themeColor="text1"/>
          <w:lang w:val="en-US"/>
        </w:rPr>
        <w:lastRenderedPageBreak/>
        <w:t>Tri-National Workshop on the Establishment of a Sea Turtle MPA</w:t>
      </w:r>
      <w:r w:rsidRPr="002A0C43">
        <w:rPr>
          <w:rFonts w:ascii="Arial" w:hAnsi="Arial" w:cs="Arial"/>
          <w:color w:val="000000" w:themeColor="text1"/>
          <w:lang w:val="en-GB"/>
        </w:rPr>
        <w:t xml:space="preserve"> Network</w:t>
      </w:r>
      <w:r w:rsidR="00AD392D" w:rsidRPr="002A0C43">
        <w:rPr>
          <w:rFonts w:ascii="Arial" w:hAnsi="Arial" w:cs="Arial"/>
          <w:color w:val="000000" w:themeColor="text1"/>
          <w:lang w:val="en-GB"/>
        </w:rPr>
        <w:t xml:space="preserve"> </w:t>
      </w:r>
      <w:r w:rsidR="00A73E8F">
        <w:rPr>
          <w:rFonts w:ascii="Arial" w:hAnsi="Arial" w:cs="Arial"/>
          <w:color w:val="000000" w:themeColor="text1"/>
        </w:rPr>
        <w:t>in Manado, Indonesia, 12-14 June 2017</w:t>
      </w:r>
    </w:p>
    <w:p w14:paraId="61F93082" w14:textId="018D46B2" w:rsidR="00E67D04" w:rsidRPr="002A0C43" w:rsidRDefault="00A73E8F" w:rsidP="0097216F">
      <w:pPr>
        <w:pStyle w:val="ListParagraph"/>
        <w:numPr>
          <w:ilvl w:val="2"/>
          <w:numId w:val="5"/>
        </w:numPr>
        <w:spacing w:line="276" w:lineRule="auto"/>
        <w:jc w:val="both"/>
        <w:rPr>
          <w:rFonts w:ascii="Arial" w:hAnsi="Arial" w:cs="Arial"/>
          <w:color w:val="000000" w:themeColor="text1"/>
          <w:lang w:val="en-GB"/>
        </w:rPr>
      </w:pPr>
      <w:r>
        <w:rPr>
          <w:rFonts w:ascii="Arial" w:hAnsi="Arial" w:cs="Arial"/>
          <w:color w:val="000000" w:themeColor="text1"/>
          <w:lang w:val="en-GB"/>
        </w:rPr>
        <w:t>Project Initiation Specialists (</w:t>
      </w:r>
      <w:r w:rsidRPr="002A0C43">
        <w:rPr>
          <w:rFonts w:ascii="Arial" w:hAnsi="Arial" w:cs="Arial"/>
          <w:color w:val="000000" w:themeColor="text1"/>
          <w:lang w:val="en-GB"/>
        </w:rPr>
        <w:t>PIS</w:t>
      </w:r>
      <w:r>
        <w:rPr>
          <w:rFonts w:ascii="Arial" w:hAnsi="Arial" w:cs="Arial"/>
          <w:color w:val="000000" w:themeColor="text1"/>
          <w:lang w:val="en-GB"/>
        </w:rPr>
        <w:t>)</w:t>
      </w:r>
      <w:r w:rsidR="00AD392D" w:rsidRPr="002A0C43">
        <w:rPr>
          <w:rFonts w:ascii="Arial" w:hAnsi="Arial" w:cs="Arial"/>
          <w:color w:val="000000" w:themeColor="text1"/>
          <w:lang w:val="en-GB"/>
        </w:rPr>
        <w:t xml:space="preserve"> </w:t>
      </w:r>
      <w:r w:rsidR="00A723A9" w:rsidRPr="002A0C43">
        <w:rPr>
          <w:rFonts w:ascii="Arial" w:hAnsi="Arial" w:cs="Arial"/>
          <w:color w:val="000000" w:themeColor="text1"/>
          <w:lang w:val="en-GB"/>
        </w:rPr>
        <w:t xml:space="preserve">assists CTI-CFF in providing </w:t>
      </w:r>
      <w:r w:rsidR="00FB6A07" w:rsidRPr="002A0C43">
        <w:rPr>
          <w:rFonts w:ascii="Arial" w:hAnsi="Arial" w:cs="Arial"/>
          <w:color w:val="000000" w:themeColor="text1"/>
          <w:lang w:val="en-GB"/>
        </w:rPr>
        <w:t>the regular updates of</w:t>
      </w:r>
      <w:r w:rsidR="00A723A9" w:rsidRPr="002A0C43">
        <w:rPr>
          <w:rFonts w:ascii="Arial" w:hAnsi="Arial" w:cs="Arial"/>
          <w:color w:val="000000" w:themeColor="text1"/>
          <w:lang w:val="en-GB"/>
        </w:rPr>
        <w:t xml:space="preserve"> donor status, the procedure for applying </w:t>
      </w:r>
      <w:r>
        <w:rPr>
          <w:rFonts w:ascii="Arial" w:hAnsi="Arial" w:cs="Arial"/>
          <w:color w:val="000000" w:themeColor="text1"/>
          <w:lang w:val="en-GB"/>
        </w:rPr>
        <w:t>GCF</w:t>
      </w:r>
      <w:r w:rsidR="00A723A9" w:rsidRPr="002A0C43">
        <w:rPr>
          <w:rFonts w:ascii="Arial" w:hAnsi="Arial" w:cs="Arial"/>
          <w:color w:val="000000" w:themeColor="text1"/>
          <w:lang w:val="en-GB"/>
        </w:rPr>
        <w:t xml:space="preserve"> and G</w:t>
      </w:r>
      <w:r>
        <w:rPr>
          <w:rFonts w:ascii="Arial" w:hAnsi="Arial" w:cs="Arial"/>
          <w:color w:val="000000" w:themeColor="text1"/>
          <w:lang w:val="en-GB"/>
        </w:rPr>
        <w:t>EF</w:t>
      </w:r>
      <w:r w:rsidR="00A723A9" w:rsidRPr="002A0C43">
        <w:rPr>
          <w:rFonts w:ascii="Arial" w:hAnsi="Arial" w:cs="Arial"/>
          <w:color w:val="000000" w:themeColor="text1"/>
          <w:lang w:val="en-GB"/>
        </w:rPr>
        <w:t>, and Cost and Benefit Analysis (CBA)</w:t>
      </w:r>
    </w:p>
    <w:p w14:paraId="218809F3" w14:textId="7118F97D" w:rsidR="005952B5" w:rsidRPr="002A0C43" w:rsidRDefault="00A73E8F" w:rsidP="0097216F">
      <w:pPr>
        <w:pStyle w:val="ListParagraph"/>
        <w:numPr>
          <w:ilvl w:val="2"/>
          <w:numId w:val="5"/>
        </w:numPr>
        <w:spacing w:line="276" w:lineRule="auto"/>
        <w:jc w:val="both"/>
        <w:rPr>
          <w:rFonts w:ascii="Arial" w:hAnsi="Arial" w:cs="Arial"/>
          <w:color w:val="000000" w:themeColor="text1"/>
          <w:lang w:val="en-GB"/>
        </w:rPr>
      </w:pPr>
      <w:r>
        <w:rPr>
          <w:rFonts w:ascii="Arial" w:hAnsi="Arial" w:cs="Arial"/>
          <w:color w:val="000000" w:themeColor="text1"/>
          <w:lang w:val="en-GB"/>
        </w:rPr>
        <w:t>Support to participation of RS-CTI CFF</w:t>
      </w:r>
      <w:r w:rsidR="0084196C">
        <w:rPr>
          <w:rFonts w:ascii="Arial" w:hAnsi="Arial" w:cs="Arial"/>
          <w:color w:val="000000" w:themeColor="text1"/>
          <w:lang w:val="en-GB"/>
        </w:rPr>
        <w:t xml:space="preserve"> staff</w:t>
      </w:r>
      <w:r>
        <w:rPr>
          <w:rFonts w:ascii="Arial" w:hAnsi="Arial" w:cs="Arial"/>
          <w:color w:val="000000" w:themeColor="text1"/>
          <w:lang w:val="en-GB"/>
        </w:rPr>
        <w:t xml:space="preserve"> to attend</w:t>
      </w:r>
      <w:r w:rsidR="005952B5" w:rsidRPr="002A0C43">
        <w:rPr>
          <w:rFonts w:ascii="Arial" w:hAnsi="Arial" w:cs="Arial"/>
          <w:color w:val="000000" w:themeColor="text1"/>
          <w:lang w:val="en-GB"/>
        </w:rPr>
        <w:t xml:space="preserve"> the Yokohama ADB Youth Program and Women Leader Forum</w:t>
      </w:r>
      <w:r w:rsidR="00AD392D" w:rsidRPr="002A0C43">
        <w:rPr>
          <w:rFonts w:ascii="Arial" w:hAnsi="Arial" w:cs="Arial"/>
          <w:color w:val="000000" w:themeColor="text1"/>
          <w:lang w:val="en-GB"/>
        </w:rPr>
        <w:t xml:space="preserve"> </w:t>
      </w:r>
      <w:r>
        <w:rPr>
          <w:rFonts w:ascii="Arial" w:hAnsi="Arial" w:cs="Arial"/>
          <w:color w:val="000000" w:themeColor="text1"/>
          <w:lang w:val="en-GB"/>
        </w:rPr>
        <w:t>in Japan, 1-5 May 2017</w:t>
      </w:r>
    </w:p>
    <w:p w14:paraId="53381CCA" w14:textId="729C13C3" w:rsidR="00364A3A" w:rsidRPr="002A0C43" w:rsidRDefault="00C8140E" w:rsidP="0097216F">
      <w:pPr>
        <w:pStyle w:val="ListParagraph"/>
        <w:numPr>
          <w:ilvl w:val="1"/>
          <w:numId w:val="5"/>
        </w:numPr>
        <w:spacing w:line="276" w:lineRule="auto"/>
        <w:jc w:val="both"/>
        <w:rPr>
          <w:rFonts w:ascii="Arial" w:hAnsi="Arial" w:cs="Arial"/>
          <w:color w:val="000000" w:themeColor="text1"/>
          <w:lang w:val="en-GB"/>
        </w:rPr>
      </w:pPr>
      <w:r w:rsidRPr="002A0C43">
        <w:rPr>
          <w:rFonts w:ascii="Arial" w:hAnsi="Arial" w:cs="Arial"/>
          <w:color w:val="000000" w:themeColor="text1"/>
          <w:lang w:val="en-GB"/>
        </w:rPr>
        <w:t xml:space="preserve">Task Regional Secretariat to align the outcomes of the </w:t>
      </w:r>
      <w:r w:rsidR="00364A3A" w:rsidRPr="002A0C43">
        <w:rPr>
          <w:rFonts w:ascii="Arial" w:hAnsi="Arial" w:cs="Arial"/>
          <w:color w:val="000000" w:themeColor="text1"/>
          <w:lang w:val="en-GB"/>
        </w:rPr>
        <w:t xml:space="preserve">Workshop on Sea Turtle </w:t>
      </w:r>
      <w:r w:rsidR="00FD31B7" w:rsidRPr="002A0C43">
        <w:rPr>
          <w:rFonts w:ascii="Arial" w:hAnsi="Arial" w:cs="Arial"/>
          <w:color w:val="000000" w:themeColor="text1"/>
          <w:lang w:val="en-GB"/>
        </w:rPr>
        <w:t>MPA Network to MPA and Seascape Working Groups</w:t>
      </w:r>
    </w:p>
    <w:p w14:paraId="116F59FE" w14:textId="0E7D290A" w:rsidR="00DB0BC3" w:rsidRPr="002A0C43" w:rsidRDefault="00364A3A" w:rsidP="0097216F">
      <w:pPr>
        <w:pStyle w:val="ListParagraph"/>
        <w:numPr>
          <w:ilvl w:val="1"/>
          <w:numId w:val="5"/>
        </w:numPr>
        <w:spacing w:line="276" w:lineRule="auto"/>
        <w:jc w:val="both"/>
        <w:rPr>
          <w:rFonts w:ascii="Arial" w:hAnsi="Arial" w:cs="Arial"/>
          <w:color w:val="000000" w:themeColor="text1"/>
          <w:lang w:val="en-GB"/>
        </w:rPr>
      </w:pPr>
      <w:r w:rsidRPr="002A0C43">
        <w:rPr>
          <w:rFonts w:ascii="Arial" w:hAnsi="Arial" w:cs="Arial"/>
          <w:color w:val="000000" w:themeColor="text1"/>
          <w:lang w:val="en-GB"/>
        </w:rPr>
        <w:t>Task Regional Secretariat with support of the MPA Working Group and NCCs to optimize any CTI platform to initiate new program on the establishment of the MPA Network f</w:t>
      </w:r>
      <w:r w:rsidR="00E43089">
        <w:rPr>
          <w:rFonts w:ascii="Arial" w:hAnsi="Arial" w:cs="Arial"/>
          <w:color w:val="000000" w:themeColor="text1"/>
          <w:lang w:val="en-GB"/>
        </w:rPr>
        <w:t>or external funding opportunity</w:t>
      </w:r>
    </w:p>
    <w:p w14:paraId="051AE2AB" w14:textId="77777777" w:rsidR="007E5EBF" w:rsidRDefault="007E5EBF" w:rsidP="0097216F">
      <w:pPr>
        <w:pStyle w:val="Default"/>
        <w:spacing w:line="276" w:lineRule="auto"/>
        <w:jc w:val="both"/>
        <w:rPr>
          <w:b/>
          <w:lang w:val="en-GB"/>
        </w:rPr>
      </w:pPr>
    </w:p>
    <w:p w14:paraId="737671DD" w14:textId="77777777" w:rsidR="007E5EBF" w:rsidRDefault="007E5EBF" w:rsidP="0097216F">
      <w:pPr>
        <w:pStyle w:val="Default"/>
        <w:spacing w:line="276" w:lineRule="auto"/>
        <w:ind w:left="720"/>
        <w:jc w:val="both"/>
        <w:rPr>
          <w:b/>
          <w:lang w:val="en-GB"/>
        </w:rPr>
      </w:pPr>
    </w:p>
    <w:p w14:paraId="5DCFCA05" w14:textId="77777777" w:rsidR="002C2BB8" w:rsidRDefault="002C2BB8" w:rsidP="0097216F">
      <w:pPr>
        <w:pStyle w:val="Default"/>
        <w:spacing w:line="276" w:lineRule="auto"/>
        <w:ind w:left="720"/>
        <w:jc w:val="both"/>
        <w:rPr>
          <w:b/>
          <w:lang w:val="en-GB"/>
        </w:rPr>
      </w:pPr>
    </w:p>
    <w:p w14:paraId="078610F0" w14:textId="77777777" w:rsidR="002C2BB8" w:rsidRDefault="002C2BB8" w:rsidP="0097216F">
      <w:pPr>
        <w:pStyle w:val="Default"/>
        <w:spacing w:line="276" w:lineRule="auto"/>
        <w:ind w:left="720"/>
        <w:jc w:val="both"/>
        <w:rPr>
          <w:b/>
          <w:lang w:val="en-GB"/>
        </w:rPr>
      </w:pPr>
    </w:p>
    <w:p w14:paraId="3D4488FA" w14:textId="77777777" w:rsidR="002C2BB8" w:rsidRDefault="002C2BB8" w:rsidP="0097216F">
      <w:pPr>
        <w:pStyle w:val="Default"/>
        <w:spacing w:line="276" w:lineRule="auto"/>
        <w:ind w:left="720"/>
        <w:jc w:val="both"/>
        <w:rPr>
          <w:b/>
          <w:lang w:val="en-GB"/>
        </w:rPr>
      </w:pPr>
    </w:p>
    <w:p w14:paraId="0947A4BB" w14:textId="77777777" w:rsidR="002C2BB8" w:rsidRDefault="002C2BB8" w:rsidP="0097216F">
      <w:pPr>
        <w:pStyle w:val="Default"/>
        <w:spacing w:line="276" w:lineRule="auto"/>
        <w:ind w:left="720"/>
        <w:jc w:val="both"/>
        <w:rPr>
          <w:b/>
          <w:lang w:val="en-GB"/>
        </w:rPr>
      </w:pPr>
    </w:p>
    <w:p w14:paraId="1C875F78" w14:textId="77777777" w:rsidR="002C2BB8" w:rsidRDefault="002C2BB8" w:rsidP="0097216F">
      <w:pPr>
        <w:pStyle w:val="Default"/>
        <w:spacing w:line="276" w:lineRule="auto"/>
        <w:ind w:left="720"/>
        <w:jc w:val="both"/>
        <w:rPr>
          <w:b/>
          <w:lang w:val="en-GB"/>
        </w:rPr>
      </w:pPr>
    </w:p>
    <w:p w14:paraId="106647A7" w14:textId="77777777" w:rsidR="002C2BB8" w:rsidRDefault="002C2BB8" w:rsidP="0097216F">
      <w:pPr>
        <w:pStyle w:val="Default"/>
        <w:spacing w:line="276" w:lineRule="auto"/>
        <w:ind w:left="720"/>
        <w:jc w:val="both"/>
        <w:rPr>
          <w:b/>
          <w:lang w:val="en-GB"/>
        </w:rPr>
      </w:pPr>
    </w:p>
    <w:p w14:paraId="3ED788F7" w14:textId="77777777" w:rsidR="002C2BB8" w:rsidRDefault="002C2BB8" w:rsidP="0097216F">
      <w:pPr>
        <w:pStyle w:val="Default"/>
        <w:spacing w:line="276" w:lineRule="auto"/>
        <w:ind w:left="720"/>
        <w:jc w:val="both"/>
        <w:rPr>
          <w:b/>
          <w:lang w:val="en-GB"/>
        </w:rPr>
      </w:pPr>
    </w:p>
    <w:p w14:paraId="6DAE4784" w14:textId="77777777" w:rsidR="002C2BB8" w:rsidRDefault="002C2BB8" w:rsidP="0097216F">
      <w:pPr>
        <w:pStyle w:val="Default"/>
        <w:spacing w:line="276" w:lineRule="auto"/>
        <w:ind w:left="720"/>
        <w:jc w:val="both"/>
        <w:rPr>
          <w:b/>
          <w:lang w:val="en-GB"/>
        </w:rPr>
      </w:pPr>
    </w:p>
    <w:p w14:paraId="51FA8059" w14:textId="77777777" w:rsidR="002C2BB8" w:rsidRDefault="002C2BB8" w:rsidP="0097216F">
      <w:pPr>
        <w:pStyle w:val="Default"/>
        <w:spacing w:line="276" w:lineRule="auto"/>
        <w:ind w:left="720"/>
        <w:jc w:val="both"/>
        <w:rPr>
          <w:b/>
          <w:lang w:val="en-GB"/>
        </w:rPr>
      </w:pPr>
    </w:p>
    <w:p w14:paraId="121AB7AB" w14:textId="77777777" w:rsidR="002C2BB8" w:rsidRDefault="002C2BB8" w:rsidP="0097216F">
      <w:pPr>
        <w:pStyle w:val="Default"/>
        <w:spacing w:line="276" w:lineRule="auto"/>
        <w:ind w:left="720"/>
        <w:jc w:val="both"/>
        <w:rPr>
          <w:b/>
          <w:lang w:val="en-GB"/>
        </w:rPr>
      </w:pPr>
    </w:p>
    <w:p w14:paraId="2604CCBA" w14:textId="77777777" w:rsidR="002C2BB8" w:rsidRDefault="002C2BB8" w:rsidP="0097216F">
      <w:pPr>
        <w:pStyle w:val="Default"/>
        <w:spacing w:line="276" w:lineRule="auto"/>
        <w:ind w:left="720"/>
        <w:jc w:val="both"/>
        <w:rPr>
          <w:b/>
          <w:lang w:val="en-GB"/>
        </w:rPr>
      </w:pPr>
    </w:p>
    <w:p w14:paraId="212EB87D" w14:textId="77777777" w:rsidR="002C2BB8" w:rsidRDefault="002C2BB8" w:rsidP="0097216F">
      <w:pPr>
        <w:pStyle w:val="Default"/>
        <w:spacing w:line="276" w:lineRule="auto"/>
        <w:ind w:left="720"/>
        <w:jc w:val="both"/>
        <w:rPr>
          <w:b/>
          <w:lang w:val="en-GB"/>
        </w:rPr>
      </w:pPr>
    </w:p>
    <w:p w14:paraId="186860BD" w14:textId="77777777" w:rsidR="002C2BB8" w:rsidRDefault="002C2BB8" w:rsidP="0097216F">
      <w:pPr>
        <w:pStyle w:val="Default"/>
        <w:spacing w:line="276" w:lineRule="auto"/>
        <w:ind w:left="720"/>
        <w:jc w:val="both"/>
        <w:rPr>
          <w:b/>
          <w:lang w:val="en-GB"/>
        </w:rPr>
      </w:pPr>
    </w:p>
    <w:p w14:paraId="7753F784" w14:textId="77777777" w:rsidR="002C2BB8" w:rsidRDefault="002C2BB8" w:rsidP="0097216F">
      <w:pPr>
        <w:pStyle w:val="Default"/>
        <w:spacing w:line="276" w:lineRule="auto"/>
        <w:ind w:left="720"/>
        <w:jc w:val="both"/>
        <w:rPr>
          <w:b/>
          <w:lang w:val="en-GB"/>
        </w:rPr>
      </w:pPr>
    </w:p>
    <w:p w14:paraId="6B4B8061" w14:textId="77777777" w:rsidR="002C2BB8" w:rsidRDefault="002C2BB8" w:rsidP="0097216F">
      <w:pPr>
        <w:pStyle w:val="Default"/>
        <w:spacing w:line="276" w:lineRule="auto"/>
        <w:ind w:left="720"/>
        <w:jc w:val="both"/>
        <w:rPr>
          <w:b/>
          <w:lang w:val="en-GB"/>
        </w:rPr>
      </w:pPr>
    </w:p>
    <w:p w14:paraId="4A890C23" w14:textId="77777777" w:rsidR="002C2BB8" w:rsidRDefault="002C2BB8" w:rsidP="0097216F">
      <w:pPr>
        <w:pStyle w:val="Default"/>
        <w:spacing w:line="276" w:lineRule="auto"/>
        <w:ind w:left="720"/>
        <w:jc w:val="both"/>
        <w:rPr>
          <w:b/>
          <w:lang w:val="en-GB"/>
        </w:rPr>
      </w:pPr>
    </w:p>
    <w:p w14:paraId="06A38125" w14:textId="77777777" w:rsidR="002C2BB8" w:rsidRDefault="002C2BB8" w:rsidP="0097216F">
      <w:pPr>
        <w:pStyle w:val="Default"/>
        <w:spacing w:line="276" w:lineRule="auto"/>
        <w:ind w:left="720"/>
        <w:jc w:val="both"/>
        <w:rPr>
          <w:b/>
          <w:lang w:val="en-GB"/>
        </w:rPr>
      </w:pPr>
    </w:p>
    <w:p w14:paraId="499E2788" w14:textId="77777777" w:rsidR="002C2BB8" w:rsidRDefault="002C2BB8" w:rsidP="0097216F">
      <w:pPr>
        <w:pStyle w:val="Default"/>
        <w:spacing w:line="276" w:lineRule="auto"/>
        <w:ind w:left="720"/>
        <w:jc w:val="both"/>
        <w:rPr>
          <w:b/>
          <w:lang w:val="en-GB"/>
        </w:rPr>
      </w:pPr>
    </w:p>
    <w:p w14:paraId="535F63FF" w14:textId="77777777" w:rsidR="002C2BB8" w:rsidRDefault="002C2BB8" w:rsidP="0097216F">
      <w:pPr>
        <w:pStyle w:val="Default"/>
        <w:spacing w:line="276" w:lineRule="auto"/>
        <w:ind w:left="720"/>
        <w:jc w:val="both"/>
        <w:rPr>
          <w:b/>
          <w:lang w:val="en-GB"/>
        </w:rPr>
      </w:pPr>
    </w:p>
    <w:p w14:paraId="0D8C1471" w14:textId="77777777" w:rsidR="002C2BB8" w:rsidRDefault="002C2BB8" w:rsidP="0097216F">
      <w:pPr>
        <w:pStyle w:val="Default"/>
        <w:spacing w:line="276" w:lineRule="auto"/>
        <w:ind w:left="720"/>
        <w:jc w:val="both"/>
        <w:rPr>
          <w:b/>
          <w:lang w:val="en-GB"/>
        </w:rPr>
      </w:pPr>
    </w:p>
    <w:p w14:paraId="51F8EE9E" w14:textId="77777777" w:rsidR="002C2BB8" w:rsidRDefault="002C2BB8" w:rsidP="0097216F">
      <w:pPr>
        <w:pStyle w:val="Default"/>
        <w:spacing w:line="276" w:lineRule="auto"/>
        <w:ind w:left="720"/>
        <w:jc w:val="both"/>
        <w:rPr>
          <w:b/>
          <w:lang w:val="en-GB"/>
        </w:rPr>
      </w:pPr>
    </w:p>
    <w:p w14:paraId="55E70CBF" w14:textId="77777777" w:rsidR="002C2BB8" w:rsidRDefault="002C2BB8" w:rsidP="0097216F">
      <w:pPr>
        <w:pStyle w:val="Default"/>
        <w:spacing w:line="276" w:lineRule="auto"/>
        <w:ind w:left="720"/>
        <w:jc w:val="both"/>
        <w:rPr>
          <w:b/>
          <w:lang w:val="en-GB"/>
        </w:rPr>
      </w:pPr>
    </w:p>
    <w:p w14:paraId="1BE0E410" w14:textId="77777777" w:rsidR="002C2BB8" w:rsidRDefault="002C2BB8" w:rsidP="0097216F">
      <w:pPr>
        <w:pStyle w:val="Default"/>
        <w:spacing w:line="276" w:lineRule="auto"/>
        <w:ind w:left="720"/>
        <w:jc w:val="both"/>
        <w:rPr>
          <w:b/>
          <w:lang w:val="en-GB"/>
        </w:rPr>
      </w:pPr>
    </w:p>
    <w:p w14:paraId="1D9A0A23" w14:textId="77777777" w:rsidR="002C2BB8" w:rsidRDefault="002C2BB8" w:rsidP="0097216F">
      <w:pPr>
        <w:pStyle w:val="Default"/>
        <w:spacing w:line="276" w:lineRule="auto"/>
        <w:ind w:left="720"/>
        <w:jc w:val="both"/>
        <w:rPr>
          <w:b/>
          <w:lang w:val="en-GB"/>
        </w:rPr>
      </w:pPr>
    </w:p>
    <w:p w14:paraId="3983AFC4" w14:textId="77777777" w:rsidR="002C2BB8" w:rsidRDefault="002C2BB8" w:rsidP="0097216F">
      <w:pPr>
        <w:pStyle w:val="Default"/>
        <w:spacing w:line="276" w:lineRule="auto"/>
        <w:ind w:left="720"/>
        <w:jc w:val="both"/>
        <w:rPr>
          <w:b/>
          <w:lang w:val="en-GB"/>
        </w:rPr>
      </w:pPr>
    </w:p>
    <w:p w14:paraId="283A732E" w14:textId="77777777" w:rsidR="00104EE0" w:rsidRDefault="00104EE0" w:rsidP="0097216F">
      <w:pPr>
        <w:pStyle w:val="Default"/>
        <w:spacing w:line="276" w:lineRule="auto"/>
        <w:ind w:left="720"/>
        <w:jc w:val="both"/>
        <w:rPr>
          <w:b/>
          <w:lang w:val="en-GB"/>
        </w:rPr>
      </w:pPr>
    </w:p>
    <w:p w14:paraId="65616135" w14:textId="77777777" w:rsidR="00104EE0" w:rsidRDefault="00104EE0" w:rsidP="0097216F">
      <w:pPr>
        <w:pStyle w:val="Default"/>
        <w:spacing w:line="276" w:lineRule="auto"/>
        <w:ind w:left="720"/>
        <w:jc w:val="both"/>
        <w:rPr>
          <w:b/>
          <w:lang w:val="en-GB"/>
        </w:rPr>
      </w:pPr>
    </w:p>
    <w:p w14:paraId="63DB229E" w14:textId="77777777" w:rsidR="00104EE0" w:rsidRDefault="00104EE0" w:rsidP="0097216F">
      <w:pPr>
        <w:pStyle w:val="Default"/>
        <w:spacing w:line="276" w:lineRule="auto"/>
        <w:ind w:left="720"/>
        <w:jc w:val="both"/>
        <w:rPr>
          <w:b/>
          <w:lang w:val="en-GB"/>
        </w:rPr>
      </w:pPr>
    </w:p>
    <w:p w14:paraId="68CBE49B" w14:textId="77777777" w:rsidR="00104EE0" w:rsidRDefault="00104EE0" w:rsidP="0097216F">
      <w:pPr>
        <w:pStyle w:val="Default"/>
        <w:spacing w:line="276" w:lineRule="auto"/>
        <w:ind w:left="720"/>
        <w:jc w:val="both"/>
        <w:rPr>
          <w:b/>
          <w:lang w:val="en-GB"/>
        </w:rPr>
      </w:pPr>
    </w:p>
    <w:p w14:paraId="3E5E66B4" w14:textId="77777777" w:rsidR="007E5EBF" w:rsidRDefault="007E5EBF" w:rsidP="0097216F">
      <w:pPr>
        <w:pStyle w:val="Default"/>
        <w:spacing w:line="276" w:lineRule="auto"/>
        <w:ind w:left="720"/>
        <w:jc w:val="both"/>
        <w:outlineLvl w:val="0"/>
        <w:rPr>
          <w:b/>
          <w:lang w:val="en-GB"/>
        </w:rPr>
      </w:pPr>
      <w:r>
        <w:rPr>
          <w:b/>
          <w:lang w:val="en-GB"/>
        </w:rPr>
        <w:lastRenderedPageBreak/>
        <w:t>List of Annexes 11</w:t>
      </w:r>
    </w:p>
    <w:p w14:paraId="4696DE02" w14:textId="77777777" w:rsidR="007E5EBF" w:rsidRDefault="007E5EBF" w:rsidP="0097216F">
      <w:pPr>
        <w:pStyle w:val="Default"/>
        <w:spacing w:line="276" w:lineRule="auto"/>
        <w:ind w:left="720"/>
        <w:jc w:val="both"/>
        <w:rPr>
          <w:b/>
          <w:lang w:val="en-GB"/>
        </w:rPr>
      </w:pPr>
    </w:p>
    <w:tbl>
      <w:tblPr>
        <w:tblStyle w:val="TableGrid"/>
        <w:tblW w:w="8838"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8010"/>
      </w:tblGrid>
      <w:tr w:rsidR="007E5EBF" w:rsidRPr="008446E3" w14:paraId="70E54108" w14:textId="77777777" w:rsidTr="000154F9">
        <w:tc>
          <w:tcPr>
            <w:tcW w:w="828" w:type="dxa"/>
          </w:tcPr>
          <w:p w14:paraId="24CFCBAB" w14:textId="77777777" w:rsidR="007E5EBF" w:rsidRDefault="007E5EBF" w:rsidP="0097216F">
            <w:pPr>
              <w:pStyle w:val="Default"/>
              <w:spacing w:line="276" w:lineRule="auto"/>
              <w:jc w:val="both"/>
              <w:rPr>
                <w:lang w:val="en-GB"/>
              </w:rPr>
            </w:pPr>
            <w:r>
              <w:rPr>
                <w:lang w:val="en-GB"/>
              </w:rPr>
              <w:t>1</w:t>
            </w:r>
          </w:p>
        </w:tc>
        <w:tc>
          <w:tcPr>
            <w:tcW w:w="8010" w:type="dxa"/>
          </w:tcPr>
          <w:p w14:paraId="52C529E6" w14:textId="77777777" w:rsidR="007E5EBF" w:rsidRDefault="007E5EBF" w:rsidP="0097216F">
            <w:pPr>
              <w:pStyle w:val="Default"/>
              <w:spacing w:line="276" w:lineRule="auto"/>
              <w:jc w:val="both"/>
              <w:rPr>
                <w:bCs/>
                <w:lang w:val="en-US"/>
              </w:rPr>
            </w:pPr>
            <w:r>
              <w:rPr>
                <w:bCs/>
                <w:lang w:val="en-US"/>
              </w:rPr>
              <w:t>Presentation on Cooperation Arrangement</w:t>
            </w:r>
          </w:p>
        </w:tc>
      </w:tr>
      <w:tr w:rsidR="007E5EBF" w:rsidRPr="008446E3" w14:paraId="02B9B05F" w14:textId="77777777" w:rsidTr="000154F9">
        <w:trPr>
          <w:trHeight w:val="1035"/>
        </w:trPr>
        <w:tc>
          <w:tcPr>
            <w:tcW w:w="828" w:type="dxa"/>
          </w:tcPr>
          <w:p w14:paraId="25FCC000" w14:textId="77777777" w:rsidR="007E5EBF" w:rsidRPr="008446E3" w:rsidRDefault="007E5EBF" w:rsidP="0097216F">
            <w:pPr>
              <w:pStyle w:val="Default"/>
              <w:spacing w:line="276" w:lineRule="auto"/>
              <w:jc w:val="both"/>
              <w:rPr>
                <w:lang w:val="en-GB"/>
              </w:rPr>
            </w:pPr>
            <w:r>
              <w:rPr>
                <w:lang w:val="en-GB"/>
              </w:rPr>
              <w:t>2</w:t>
            </w:r>
          </w:p>
        </w:tc>
        <w:tc>
          <w:tcPr>
            <w:tcW w:w="8010" w:type="dxa"/>
          </w:tcPr>
          <w:p w14:paraId="6C5E8FA5" w14:textId="2D9B7A59" w:rsidR="007E5EBF" w:rsidRPr="00FB300A" w:rsidRDefault="007E5EBF" w:rsidP="0097216F">
            <w:pPr>
              <w:pStyle w:val="Default"/>
              <w:tabs>
                <w:tab w:val="left" w:pos="7100"/>
              </w:tabs>
              <w:spacing w:line="276" w:lineRule="auto"/>
              <w:ind w:right="700"/>
              <w:jc w:val="both"/>
              <w:rPr>
                <w:bCs/>
                <w:lang w:val="en-US"/>
              </w:rPr>
            </w:pPr>
            <w:r>
              <w:rPr>
                <w:bCs/>
                <w:lang w:val="en-US"/>
              </w:rPr>
              <w:t xml:space="preserve">Activity Report on </w:t>
            </w:r>
            <w:r w:rsidRPr="008446E3">
              <w:rPr>
                <w:bCs/>
                <w:lang w:val="en-US"/>
              </w:rPr>
              <w:t>1</w:t>
            </w:r>
            <w:r w:rsidRPr="008446E3">
              <w:rPr>
                <w:bCs/>
                <w:vertAlign w:val="superscript"/>
                <w:lang w:val="en-US"/>
              </w:rPr>
              <w:t>st</w:t>
            </w:r>
            <w:r w:rsidRPr="008446E3">
              <w:rPr>
                <w:bCs/>
                <w:lang w:val="en-US"/>
              </w:rPr>
              <w:t xml:space="preserve"> Meeting of CTI-CFF University Partnership </w:t>
            </w:r>
            <w:r>
              <w:rPr>
                <w:bCs/>
                <w:lang w:val="en-US"/>
              </w:rPr>
              <w:t>“Building Tangible Program Actions for Capacity Building</w:t>
            </w:r>
            <w:r w:rsidR="00FE1E7D">
              <w:rPr>
                <w:bCs/>
                <w:lang w:val="en-US"/>
              </w:rPr>
              <w:t xml:space="preserve"> and Research </w:t>
            </w:r>
            <w:r w:rsidR="00FE65ED">
              <w:rPr>
                <w:bCs/>
                <w:lang w:val="en-US"/>
              </w:rPr>
              <w:t>Collaboration” (</w:t>
            </w:r>
            <w:r>
              <w:rPr>
                <w:bCs/>
                <w:lang w:val="en-US"/>
              </w:rPr>
              <w:t>28 February-1 March 2017</w:t>
            </w:r>
            <w:r w:rsidR="00FE1E7D">
              <w:rPr>
                <w:bCs/>
                <w:lang w:val="en-US"/>
              </w:rPr>
              <w:t>)</w:t>
            </w:r>
          </w:p>
        </w:tc>
      </w:tr>
      <w:tr w:rsidR="007E5EBF" w:rsidRPr="008446E3" w14:paraId="4EEFE8D3" w14:textId="77777777" w:rsidTr="000154F9">
        <w:trPr>
          <w:trHeight w:val="693"/>
        </w:trPr>
        <w:tc>
          <w:tcPr>
            <w:tcW w:w="828" w:type="dxa"/>
          </w:tcPr>
          <w:p w14:paraId="28AFD0B4" w14:textId="77777777" w:rsidR="007E5EBF" w:rsidRPr="008446E3" w:rsidRDefault="007E5EBF" w:rsidP="0097216F">
            <w:pPr>
              <w:pStyle w:val="Default"/>
              <w:spacing w:line="276" w:lineRule="auto"/>
              <w:jc w:val="both"/>
              <w:rPr>
                <w:lang w:val="en-GB"/>
              </w:rPr>
            </w:pPr>
            <w:r>
              <w:rPr>
                <w:lang w:val="en-GB"/>
              </w:rPr>
              <w:t>3</w:t>
            </w:r>
          </w:p>
        </w:tc>
        <w:tc>
          <w:tcPr>
            <w:tcW w:w="8010" w:type="dxa"/>
          </w:tcPr>
          <w:p w14:paraId="7BE658F7" w14:textId="7C2127A3" w:rsidR="007E5EBF" w:rsidRPr="008446E3" w:rsidRDefault="007E5EBF" w:rsidP="0097216F">
            <w:pPr>
              <w:pStyle w:val="Default"/>
              <w:tabs>
                <w:tab w:val="right" w:pos="7100"/>
              </w:tabs>
              <w:spacing w:line="276" w:lineRule="auto"/>
              <w:ind w:right="700"/>
              <w:jc w:val="both"/>
              <w:rPr>
                <w:lang w:val="en-GB"/>
              </w:rPr>
            </w:pPr>
            <w:r w:rsidRPr="00FB300A">
              <w:rPr>
                <w:bCs/>
                <w:lang w:val="en-US"/>
              </w:rPr>
              <w:t xml:space="preserve">Activity Report on </w:t>
            </w:r>
            <w:r w:rsidR="00FE65ED" w:rsidRPr="00FB300A">
              <w:rPr>
                <w:lang w:val="en-US"/>
              </w:rPr>
              <w:t>the</w:t>
            </w:r>
            <w:bookmarkStart w:id="0" w:name="_GoBack"/>
            <w:bookmarkEnd w:id="0"/>
            <w:r w:rsidRPr="00FB300A">
              <w:rPr>
                <w:lang w:val="en-US"/>
              </w:rPr>
              <w:t xml:space="preserve"> CTI-CFF University Partnership Workshop on Program Development</w:t>
            </w:r>
            <w:r w:rsidR="00FE5D13">
              <w:rPr>
                <w:lang w:val="en-US"/>
              </w:rPr>
              <w:t xml:space="preserve"> (7</w:t>
            </w:r>
            <w:r>
              <w:rPr>
                <w:lang w:val="en-US"/>
              </w:rPr>
              <w:t>-8 August 2017)</w:t>
            </w:r>
          </w:p>
        </w:tc>
      </w:tr>
      <w:tr w:rsidR="007E5EBF" w:rsidRPr="008446E3" w14:paraId="6EA8FB8F" w14:textId="77777777" w:rsidTr="000154F9">
        <w:tc>
          <w:tcPr>
            <w:tcW w:w="828" w:type="dxa"/>
          </w:tcPr>
          <w:p w14:paraId="64C3D279" w14:textId="77777777" w:rsidR="007E5EBF" w:rsidRPr="008446E3" w:rsidRDefault="007E5EBF" w:rsidP="0097216F">
            <w:pPr>
              <w:pStyle w:val="Default"/>
              <w:spacing w:line="276" w:lineRule="auto"/>
              <w:jc w:val="both"/>
              <w:rPr>
                <w:lang w:val="en-GB"/>
              </w:rPr>
            </w:pPr>
            <w:r>
              <w:rPr>
                <w:lang w:val="en-GB"/>
              </w:rPr>
              <w:t>4</w:t>
            </w:r>
          </w:p>
        </w:tc>
        <w:tc>
          <w:tcPr>
            <w:tcW w:w="8010" w:type="dxa"/>
          </w:tcPr>
          <w:p w14:paraId="476E5468" w14:textId="743B6A19" w:rsidR="007E5EBF" w:rsidRPr="00AE59BF" w:rsidRDefault="00AE59BF" w:rsidP="0097216F">
            <w:pPr>
              <w:widowControl w:val="0"/>
              <w:spacing w:line="276" w:lineRule="auto"/>
              <w:ind w:right="700"/>
              <w:jc w:val="both"/>
              <w:rPr>
                <w:rFonts w:ascii="Arial" w:hAnsi="Arial" w:cs="Arial"/>
              </w:rPr>
            </w:pPr>
            <w:r w:rsidRPr="00AE59BF">
              <w:rPr>
                <w:rFonts w:ascii="Arial" w:hAnsi="Arial" w:cs="Arial"/>
              </w:rPr>
              <w:t>Work Plan on Strengthening Organizational and Administrative Capacity for Improved Fisheries Management (SOACAP-IFM)</w:t>
            </w:r>
            <w:r w:rsidR="003F2910" w:rsidRPr="00AE59BF">
              <w:rPr>
                <w:rFonts w:ascii="Arial" w:hAnsi="Arial" w:cs="Arial"/>
              </w:rPr>
              <w:t xml:space="preserve"> </w:t>
            </w:r>
          </w:p>
        </w:tc>
      </w:tr>
      <w:tr w:rsidR="007E5EBF" w:rsidRPr="008446E3" w14:paraId="1B746B34" w14:textId="77777777" w:rsidTr="000154F9">
        <w:trPr>
          <w:trHeight w:val="594"/>
        </w:trPr>
        <w:tc>
          <w:tcPr>
            <w:tcW w:w="828" w:type="dxa"/>
          </w:tcPr>
          <w:p w14:paraId="63C79EB9" w14:textId="77777777" w:rsidR="007E5EBF" w:rsidRPr="008446E3" w:rsidRDefault="007E5EBF" w:rsidP="0097216F">
            <w:pPr>
              <w:pStyle w:val="Default"/>
              <w:spacing w:line="276" w:lineRule="auto"/>
              <w:jc w:val="both"/>
              <w:rPr>
                <w:lang w:val="en-GB"/>
              </w:rPr>
            </w:pPr>
            <w:r>
              <w:rPr>
                <w:lang w:val="en-GB"/>
              </w:rPr>
              <w:t>5</w:t>
            </w:r>
          </w:p>
        </w:tc>
        <w:tc>
          <w:tcPr>
            <w:tcW w:w="8010" w:type="dxa"/>
          </w:tcPr>
          <w:p w14:paraId="7C21101F" w14:textId="79061F1D" w:rsidR="007E5EBF" w:rsidRPr="00CF39FE" w:rsidRDefault="007E5EBF" w:rsidP="0097216F">
            <w:pPr>
              <w:pStyle w:val="Default"/>
              <w:spacing w:line="276" w:lineRule="auto"/>
              <w:ind w:right="700"/>
              <w:jc w:val="both"/>
              <w:rPr>
                <w:lang w:val="en-GB"/>
              </w:rPr>
            </w:pPr>
            <w:r w:rsidRPr="00CF39FE">
              <w:rPr>
                <w:lang w:val="en-GB"/>
              </w:rPr>
              <w:t xml:space="preserve">The Letter from the Chair of EAFM Working Group </w:t>
            </w:r>
            <w:r w:rsidR="00910915">
              <w:rPr>
                <w:lang w:val="en-GB"/>
              </w:rPr>
              <w:t xml:space="preserve">for the alignment process </w:t>
            </w:r>
            <w:r w:rsidRPr="00CF39FE">
              <w:rPr>
                <w:lang w:val="en-GB"/>
              </w:rPr>
              <w:t>and Schematic of The Administrative Process of Division</w:t>
            </w:r>
          </w:p>
        </w:tc>
      </w:tr>
      <w:tr w:rsidR="007E5EBF" w:rsidRPr="008446E3" w14:paraId="590366ED" w14:textId="77777777" w:rsidTr="000154F9">
        <w:tc>
          <w:tcPr>
            <w:tcW w:w="828" w:type="dxa"/>
          </w:tcPr>
          <w:p w14:paraId="5C4159C5" w14:textId="77777777" w:rsidR="007E5EBF" w:rsidRPr="008446E3" w:rsidRDefault="007E5EBF" w:rsidP="0097216F">
            <w:pPr>
              <w:pStyle w:val="Default"/>
              <w:spacing w:line="276" w:lineRule="auto"/>
              <w:jc w:val="both"/>
              <w:rPr>
                <w:lang w:val="en-GB"/>
              </w:rPr>
            </w:pPr>
            <w:r>
              <w:rPr>
                <w:lang w:val="en-GB"/>
              </w:rPr>
              <w:t>6</w:t>
            </w:r>
          </w:p>
        </w:tc>
        <w:tc>
          <w:tcPr>
            <w:tcW w:w="8010" w:type="dxa"/>
          </w:tcPr>
          <w:p w14:paraId="521DB707" w14:textId="77777777" w:rsidR="007E5EBF" w:rsidRPr="00CF39FE" w:rsidRDefault="007E5EBF" w:rsidP="0097216F">
            <w:pPr>
              <w:pStyle w:val="Default"/>
              <w:spacing w:line="276" w:lineRule="auto"/>
              <w:ind w:right="700"/>
              <w:jc w:val="both"/>
              <w:rPr>
                <w:lang w:val="en-GB"/>
              </w:rPr>
            </w:pPr>
            <w:r w:rsidRPr="00CF39FE">
              <w:rPr>
                <w:rFonts w:eastAsia="Calibri"/>
                <w:color w:val="auto"/>
                <w:lang w:val="en-US" w:eastAsia="en-US"/>
              </w:rPr>
              <w:t>Activity Report on Inception Workshop: Building-Up A Regional Catch Documentation and Traceability (CDT) System and Advancing Fisheries Management for Strengthening Food Security in Coral Triangle Region (25-26 September 2017)</w:t>
            </w:r>
          </w:p>
        </w:tc>
      </w:tr>
    </w:tbl>
    <w:p w14:paraId="39B3B61E" w14:textId="77777777" w:rsidR="007E5EBF" w:rsidRDefault="007E5EBF" w:rsidP="0097216F">
      <w:pPr>
        <w:pStyle w:val="Default"/>
        <w:spacing w:line="276" w:lineRule="auto"/>
        <w:ind w:left="720"/>
        <w:jc w:val="both"/>
        <w:rPr>
          <w:b/>
          <w:lang w:val="en-GB"/>
        </w:rPr>
      </w:pPr>
    </w:p>
    <w:sectPr w:rsidR="007E5EBF" w:rsidSect="009946E6">
      <w:headerReference w:type="default" r:id="rId9"/>
      <w:footerReference w:type="default" r:id="rId10"/>
      <w:pgSz w:w="11900" w:h="16840"/>
      <w:pgMar w:top="1440" w:right="1552"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FC160C" w14:textId="77777777" w:rsidR="007D64FA" w:rsidRDefault="007D64FA" w:rsidP="004B10A7">
      <w:r>
        <w:separator/>
      </w:r>
    </w:p>
  </w:endnote>
  <w:endnote w:type="continuationSeparator" w:id="0">
    <w:p w14:paraId="16888CE7" w14:textId="77777777" w:rsidR="007D64FA" w:rsidRDefault="007D64FA" w:rsidP="004B1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2D55C" w14:textId="72A701D2" w:rsidR="002239A7" w:rsidRPr="004B10A7" w:rsidRDefault="002239A7">
    <w:pPr>
      <w:pStyle w:val="Footer"/>
      <w:rPr>
        <w:rFonts w:ascii="Arial" w:hAnsi="Arial" w:cs="Arial"/>
        <w:sz w:val="20"/>
      </w:rPr>
    </w:pPr>
    <w:r>
      <w:rPr>
        <w:rFonts w:ascii="Arial" w:hAnsi="Arial" w:cs="Arial"/>
        <w:sz w:val="20"/>
      </w:rPr>
      <w:t>The 13</w:t>
    </w:r>
    <w:r w:rsidRPr="003C1931">
      <w:rPr>
        <w:rFonts w:ascii="Arial" w:hAnsi="Arial" w:cs="Arial"/>
        <w:sz w:val="20"/>
        <w:vertAlign w:val="superscript"/>
      </w:rPr>
      <w:t>th</w:t>
    </w:r>
    <w:r>
      <w:rPr>
        <w:rFonts w:ascii="Arial" w:hAnsi="Arial" w:cs="Arial"/>
        <w:sz w:val="20"/>
      </w:rPr>
      <w:t xml:space="preserve"> </w:t>
    </w:r>
    <w:r w:rsidRPr="004B10A7">
      <w:rPr>
        <w:rFonts w:ascii="Arial" w:hAnsi="Arial" w:cs="Arial"/>
        <w:sz w:val="20"/>
      </w:rPr>
      <w:t>CTI-CFF Senior Official Meeting</w:t>
    </w:r>
    <w:r>
      <w:rPr>
        <w:rFonts w:ascii="Arial" w:hAnsi="Arial" w:cs="Arial"/>
        <w:sz w:val="20"/>
      </w:rPr>
      <w:t xml:space="preserve"> (SOM-13)</w:t>
    </w:r>
    <w:r w:rsidRPr="004B10A7">
      <w:rPr>
        <w:rFonts w:ascii="Arial" w:hAnsi="Arial" w:cs="Arial"/>
        <w:sz w:val="20"/>
      </w:rPr>
      <w:t xml:space="preserve"> </w:t>
    </w:r>
    <w:r>
      <w:rPr>
        <w:rFonts w:ascii="Arial" w:hAnsi="Arial" w:cs="Arial"/>
        <w:sz w:val="20"/>
      </w:rPr>
      <w:tab/>
    </w:r>
    <w:r>
      <w:rPr>
        <w:rFonts w:ascii="Arial" w:hAnsi="Arial" w:cs="Arial"/>
        <w:sz w:val="20"/>
      </w:rPr>
      <w:tab/>
    </w:r>
    <w:r w:rsidRPr="00DF047E">
      <w:rPr>
        <w:rStyle w:val="PageNumber"/>
        <w:rFonts w:ascii="Arial" w:hAnsi="Arial" w:cs="Arial"/>
        <w:sz w:val="20"/>
      </w:rPr>
      <w:fldChar w:fldCharType="begin"/>
    </w:r>
    <w:r w:rsidRPr="00DF047E">
      <w:rPr>
        <w:rStyle w:val="PageNumber"/>
        <w:rFonts w:ascii="Arial" w:hAnsi="Arial" w:cs="Arial"/>
        <w:sz w:val="20"/>
      </w:rPr>
      <w:instrText xml:space="preserve"> PAGE </w:instrText>
    </w:r>
    <w:r w:rsidRPr="00DF047E">
      <w:rPr>
        <w:rStyle w:val="PageNumber"/>
        <w:rFonts w:ascii="Arial" w:hAnsi="Arial" w:cs="Arial"/>
        <w:sz w:val="20"/>
      </w:rPr>
      <w:fldChar w:fldCharType="separate"/>
    </w:r>
    <w:r w:rsidR="00FE65ED">
      <w:rPr>
        <w:rStyle w:val="PageNumber"/>
        <w:rFonts w:ascii="Arial" w:hAnsi="Arial" w:cs="Arial"/>
        <w:noProof/>
        <w:sz w:val="20"/>
      </w:rPr>
      <w:t>8</w:t>
    </w:r>
    <w:r w:rsidRPr="00DF047E">
      <w:rPr>
        <w:rStyle w:val="PageNumbe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09160A" w14:textId="77777777" w:rsidR="007D64FA" w:rsidRDefault="007D64FA" w:rsidP="004B10A7">
      <w:r>
        <w:separator/>
      </w:r>
    </w:p>
  </w:footnote>
  <w:footnote w:type="continuationSeparator" w:id="0">
    <w:p w14:paraId="4036F94F" w14:textId="77777777" w:rsidR="007D64FA" w:rsidRDefault="007D64FA" w:rsidP="004B1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1724754"/>
      <w:docPartObj>
        <w:docPartGallery w:val="Watermarks"/>
        <w:docPartUnique/>
      </w:docPartObj>
    </w:sdtPr>
    <w:sdtEndPr/>
    <w:sdtContent>
      <w:p w14:paraId="568A7627" w14:textId="77777777" w:rsidR="002239A7" w:rsidRDefault="007D64FA">
        <w:pPr>
          <w:pStyle w:val="Header"/>
        </w:pPr>
        <w:r>
          <w:rPr>
            <w:noProof/>
            <w:lang w:val="en-US" w:eastAsia="en-US"/>
          </w:rPr>
          <w:pict w14:anchorId="75B4D0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51.95pt;height:150.65pt;rotation:315;z-index:-251658752;mso-wrap-edited:f;mso-position-horizontal:center;mso-position-horizontal-relative:margin;mso-position-vertical:center;mso-position-vertical-relative:margin" wrapcoords="21385 5373 17802 5373 17731 5588 17731 6555 17301 5480 16764 4943 16549 5373 14937 5373 14722 5588 14650 5802 14614 6877 14579 11498 11820 5050 11677 5373 11391 5373 11176 5588 10280 10853 8489 6662 7844 5265 7665 5480 7486 5373 5767 5373 5659 5588 5552 6447 5516 11068 4047 6985 3044 4835 2794 5480 1934 5373 1110 5373 752 5480 680 5588 608 6232 608 16011 895 16764 2579 16871 3223 16549 3797 15689 4298 14722 5767 16871 6053 16979 6304 16656 6376 16226 6376 13755 6555 11820 7880 15689 8740 17516 9062 16764 9922 16979 10173 16549 10316 15904 10602 14185 12107 13862 12931 16226 13647 17516 13934 16549 13253 12573 14686 16656 15116 17516 15367 16549 15367 14077 15582 12143 17122 11928 17516 13002 19486 17086 19558 16871 19916 16764 19988 16549 20059 15904 20059 8597 20382 6985 21420 6877 21564 6662 21599 5910 21385 5373"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B248A"/>
    <w:multiLevelType w:val="multilevel"/>
    <w:tmpl w:val="3DC29808"/>
    <w:lvl w:ilvl="0">
      <w:start w:val="11"/>
      <w:numFmt w:val="decimal"/>
      <w:lvlText w:val="%1.1"/>
      <w:lvlJc w:val="left"/>
      <w:pPr>
        <w:ind w:left="2016" w:hanging="360"/>
      </w:pPr>
      <w:rPr>
        <w:rFonts w:hint="default"/>
      </w:rPr>
    </w:lvl>
    <w:lvl w:ilvl="1">
      <w:start w:val="1"/>
      <w:numFmt w:val="decimal"/>
      <w:lvlText w:val="%1.1.%2."/>
      <w:lvlJc w:val="left"/>
      <w:pPr>
        <w:ind w:left="2448" w:hanging="432"/>
      </w:pPr>
      <w:rPr>
        <w:rFonts w:hint="default"/>
      </w:rPr>
    </w:lvl>
    <w:lvl w:ilvl="2">
      <w:start w:val="1"/>
      <w:numFmt w:val="decimal"/>
      <w:lvlText w:val="%1.%2.%3."/>
      <w:lvlJc w:val="left"/>
      <w:pPr>
        <w:ind w:left="2880" w:hanging="504"/>
      </w:pPr>
      <w:rPr>
        <w:rFonts w:hint="default"/>
      </w:rPr>
    </w:lvl>
    <w:lvl w:ilvl="3">
      <w:start w:val="1"/>
      <w:numFmt w:val="decimal"/>
      <w:lvlText w:val="%1.%2.%3.%4."/>
      <w:lvlJc w:val="left"/>
      <w:pPr>
        <w:ind w:left="3384" w:hanging="648"/>
      </w:pPr>
      <w:rPr>
        <w:rFonts w:hint="default"/>
      </w:rPr>
    </w:lvl>
    <w:lvl w:ilvl="4">
      <w:start w:val="1"/>
      <w:numFmt w:val="decimal"/>
      <w:lvlText w:val="%1.%2.%3.%4.%5."/>
      <w:lvlJc w:val="left"/>
      <w:pPr>
        <w:ind w:left="3888" w:hanging="792"/>
      </w:pPr>
      <w:rPr>
        <w:rFonts w:hint="default"/>
      </w:rPr>
    </w:lvl>
    <w:lvl w:ilvl="5">
      <w:start w:val="1"/>
      <w:numFmt w:val="decimal"/>
      <w:lvlText w:val="%1.%2.%3.%4.%5.%6."/>
      <w:lvlJc w:val="left"/>
      <w:pPr>
        <w:ind w:left="4392" w:hanging="936"/>
      </w:pPr>
      <w:rPr>
        <w:rFonts w:hint="default"/>
      </w:rPr>
    </w:lvl>
    <w:lvl w:ilvl="6">
      <w:start w:val="1"/>
      <w:numFmt w:val="decimal"/>
      <w:lvlText w:val="%1.%2.%3.%4.%5.%6.%7."/>
      <w:lvlJc w:val="left"/>
      <w:pPr>
        <w:ind w:left="4896" w:hanging="1080"/>
      </w:pPr>
      <w:rPr>
        <w:rFonts w:hint="default"/>
      </w:rPr>
    </w:lvl>
    <w:lvl w:ilvl="7">
      <w:start w:val="1"/>
      <w:numFmt w:val="decimal"/>
      <w:lvlText w:val="%1.%2.%3.%4.%5.%6.%7.%8."/>
      <w:lvlJc w:val="left"/>
      <w:pPr>
        <w:ind w:left="5400" w:hanging="1224"/>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04950AD6"/>
    <w:multiLevelType w:val="hybridMultilevel"/>
    <w:tmpl w:val="1624D1B0"/>
    <w:lvl w:ilvl="0" w:tplc="E0FE1558">
      <w:start w:val="1"/>
      <w:numFmt w:val="bullet"/>
      <w:lvlText w:val=""/>
      <w:lvlJc w:val="left"/>
      <w:pPr>
        <w:ind w:left="792"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83077C"/>
    <w:multiLevelType w:val="hybridMultilevel"/>
    <w:tmpl w:val="178EE82E"/>
    <w:lvl w:ilvl="0" w:tplc="0C183776">
      <w:start w:val="1"/>
      <w:numFmt w:val="bullet"/>
      <w:lvlText w:val=""/>
      <w:lvlJc w:val="left"/>
      <w:pPr>
        <w:ind w:left="720"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F85A83"/>
    <w:multiLevelType w:val="hybridMultilevel"/>
    <w:tmpl w:val="4D66B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68712E"/>
    <w:multiLevelType w:val="hybridMultilevel"/>
    <w:tmpl w:val="7F4CE56E"/>
    <w:lvl w:ilvl="0" w:tplc="026EA522">
      <w:start w:val="1"/>
      <w:numFmt w:val="decimal"/>
      <w:lvlText w:val="14.%1."/>
      <w:lvlJc w:val="left"/>
      <w:pPr>
        <w:ind w:left="1080" w:hanging="720"/>
      </w:pPr>
      <w:rPr>
        <w:rFonts w:ascii="Arial" w:hAnsi="Arial" w:cs="Arial" w:hint="default"/>
        <w:i/>
        <w:sz w:val="24"/>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 w15:restartNumberingAfterBreak="0">
    <w:nsid w:val="14CF6B22"/>
    <w:multiLevelType w:val="hybridMultilevel"/>
    <w:tmpl w:val="817E640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125507"/>
    <w:multiLevelType w:val="hybridMultilevel"/>
    <w:tmpl w:val="4BD810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C65D2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8E82605"/>
    <w:multiLevelType w:val="hybridMultilevel"/>
    <w:tmpl w:val="AC269A7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094E7B"/>
    <w:multiLevelType w:val="hybridMultilevel"/>
    <w:tmpl w:val="F7C4D1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6C5326"/>
    <w:multiLevelType w:val="multilevel"/>
    <w:tmpl w:val="91586B56"/>
    <w:lvl w:ilvl="0">
      <w:start w:val="12"/>
      <w:numFmt w:val="none"/>
      <w:lvlText w:val="11.2"/>
      <w:lvlJc w:val="left"/>
      <w:pPr>
        <w:ind w:left="360" w:hanging="360"/>
      </w:pPr>
      <w:rPr>
        <w:rFonts w:hint="default"/>
      </w:rPr>
    </w:lvl>
    <w:lvl w:ilvl="1">
      <w:start w:val="1"/>
      <w:numFmt w:val="decimal"/>
      <w:lvlText w:val="11.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70F2233"/>
    <w:multiLevelType w:val="hybridMultilevel"/>
    <w:tmpl w:val="81344EB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17">
      <w:start w:val="1"/>
      <w:numFmt w:val="lowerLetter"/>
      <w:lvlText w:val="%4)"/>
      <w:lvlJc w:val="left"/>
      <w:pPr>
        <w:ind w:left="18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B7B548D"/>
    <w:multiLevelType w:val="multilevel"/>
    <w:tmpl w:val="39A49B8A"/>
    <w:lvl w:ilvl="0">
      <w:start w:val="11"/>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C5C6ED5"/>
    <w:multiLevelType w:val="hybridMultilevel"/>
    <w:tmpl w:val="83CA53FA"/>
    <w:lvl w:ilvl="0" w:tplc="835CBDF4">
      <w:start w:val="1"/>
      <w:numFmt w:val="lowerLetter"/>
      <w:lvlText w:val="%1."/>
      <w:lvlJc w:val="left"/>
      <w:pPr>
        <w:ind w:left="1854" w:hanging="360"/>
      </w:pPr>
      <w:rPr>
        <w:rFonts w:hint="default"/>
        <w:sz w:val="24"/>
        <w:szCs w:val="24"/>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4" w15:restartNumberingAfterBreak="0">
    <w:nsid w:val="31D50155"/>
    <w:multiLevelType w:val="multilevel"/>
    <w:tmpl w:val="6C8EF2E4"/>
    <w:lvl w:ilvl="0">
      <w:start w:val="11"/>
      <w:numFmt w:val="decimal"/>
      <w:lvlText w:val="%1."/>
      <w:lvlJc w:val="left"/>
      <w:pPr>
        <w:ind w:left="360" w:hanging="360"/>
      </w:pPr>
      <w:rPr>
        <w:rFonts w:hint="default"/>
      </w:rPr>
    </w:lvl>
    <w:lvl w:ilvl="1">
      <w:start w:val="4"/>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9DF50D3"/>
    <w:multiLevelType w:val="hybridMultilevel"/>
    <w:tmpl w:val="7226939C"/>
    <w:lvl w:ilvl="0" w:tplc="4F16953A">
      <w:start w:val="1"/>
      <w:numFmt w:val="bullet"/>
      <w:lvlText w:val=""/>
      <w:lvlJc w:val="left"/>
      <w:pPr>
        <w:ind w:left="720"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EA0D71"/>
    <w:multiLevelType w:val="hybridMultilevel"/>
    <w:tmpl w:val="9DBE27C6"/>
    <w:lvl w:ilvl="0" w:tplc="34B0ABA4">
      <w:start w:val="1"/>
      <w:numFmt w:val="lowerLetter"/>
      <w:lvlText w:val="%1."/>
      <w:lvlJc w:val="left"/>
      <w:pPr>
        <w:ind w:left="2280" w:hanging="360"/>
      </w:pPr>
      <w:rPr>
        <w:rFonts w:hint="default"/>
        <w:sz w:val="24"/>
        <w:szCs w:val="24"/>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7" w15:restartNumberingAfterBreak="0">
    <w:nsid w:val="42BA1E97"/>
    <w:multiLevelType w:val="multilevel"/>
    <w:tmpl w:val="3DC29808"/>
    <w:lvl w:ilvl="0">
      <w:start w:val="11"/>
      <w:numFmt w:val="decimal"/>
      <w:lvlText w:val="%1.1"/>
      <w:lvlJc w:val="left"/>
      <w:pPr>
        <w:ind w:left="360" w:hanging="360"/>
      </w:pPr>
      <w:rPr>
        <w:rFonts w:hint="default"/>
      </w:rPr>
    </w:lvl>
    <w:lvl w:ilvl="1">
      <w:start w:val="1"/>
      <w:numFmt w:val="decimal"/>
      <w:lvlText w:val="%1.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8547B11"/>
    <w:multiLevelType w:val="hybridMultilevel"/>
    <w:tmpl w:val="0B9A6C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8831FA9"/>
    <w:multiLevelType w:val="hybridMultilevel"/>
    <w:tmpl w:val="F59E4C34"/>
    <w:lvl w:ilvl="0" w:tplc="C458E61E">
      <w:start w:val="1"/>
      <w:numFmt w:val="decimal"/>
      <w:lvlText w:val="%1."/>
      <w:lvlJc w:val="left"/>
      <w:pPr>
        <w:ind w:left="1146"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E2531B"/>
    <w:multiLevelType w:val="hybridMultilevel"/>
    <w:tmpl w:val="16062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8572F7"/>
    <w:multiLevelType w:val="hybridMultilevel"/>
    <w:tmpl w:val="758CFED4"/>
    <w:lvl w:ilvl="0" w:tplc="0409000F">
      <w:start w:val="1"/>
      <w:numFmt w:val="decimal"/>
      <w:lvlText w:val="%1."/>
      <w:lvlJc w:val="left"/>
      <w:pPr>
        <w:ind w:left="720" w:hanging="360"/>
      </w:pPr>
    </w:lvl>
    <w:lvl w:ilvl="1" w:tplc="0409000F">
      <w:start w:val="1"/>
      <w:numFmt w:val="decimal"/>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910940"/>
    <w:multiLevelType w:val="hybridMultilevel"/>
    <w:tmpl w:val="246EE8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3A10A5"/>
    <w:multiLevelType w:val="hybridMultilevel"/>
    <w:tmpl w:val="59020DB4"/>
    <w:lvl w:ilvl="0" w:tplc="0409000F">
      <w:start w:val="1"/>
      <w:numFmt w:val="decimal"/>
      <w:lvlText w:val="%1."/>
      <w:lvlJc w:val="left"/>
      <w:pPr>
        <w:ind w:left="720" w:hanging="360"/>
      </w:pPr>
    </w:lvl>
    <w:lvl w:ilvl="1" w:tplc="0409000F">
      <w:start w:val="1"/>
      <w:numFmt w:val="decimal"/>
      <w:lvlText w:val="%2."/>
      <w:lvlJc w:val="left"/>
      <w:pPr>
        <w:ind w:left="72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222F8C"/>
    <w:multiLevelType w:val="hybridMultilevel"/>
    <w:tmpl w:val="A61AE79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1C9171A"/>
    <w:multiLevelType w:val="hybridMultilevel"/>
    <w:tmpl w:val="F7320550"/>
    <w:lvl w:ilvl="0" w:tplc="34DA1A4C">
      <w:start w:val="1"/>
      <w:numFmt w:val="lowerLetter"/>
      <w:lvlText w:val="%1."/>
      <w:lvlJc w:val="left"/>
      <w:pPr>
        <w:ind w:left="1944" w:hanging="360"/>
      </w:pPr>
      <w:rPr>
        <w:rFonts w:hint="default"/>
        <w:sz w:val="24"/>
        <w:szCs w:val="24"/>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26" w15:restartNumberingAfterBreak="0">
    <w:nsid w:val="68B83737"/>
    <w:multiLevelType w:val="multilevel"/>
    <w:tmpl w:val="0B564A76"/>
    <w:lvl w:ilvl="0">
      <w:start w:val="11"/>
      <w:numFmt w:val="decimal"/>
      <w:lvlText w:val="%1."/>
      <w:lvlJc w:val="left"/>
      <w:pPr>
        <w:ind w:left="360" w:hanging="360"/>
      </w:pPr>
      <w:rPr>
        <w:rFonts w:hint="default"/>
      </w:rPr>
    </w:lvl>
    <w:lvl w:ilvl="1">
      <w:start w:val="5"/>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A8E1FA0"/>
    <w:multiLevelType w:val="hybridMultilevel"/>
    <w:tmpl w:val="F5D20922"/>
    <w:lvl w:ilvl="0" w:tplc="0409000F">
      <w:start w:val="1"/>
      <w:numFmt w:val="decimal"/>
      <w:lvlText w:val="%1."/>
      <w:lvlJc w:val="left"/>
      <w:pPr>
        <w:ind w:left="720" w:hanging="360"/>
      </w:pPr>
    </w:lvl>
    <w:lvl w:ilvl="1" w:tplc="0409000F">
      <w:start w:val="1"/>
      <w:numFmt w:val="decimal"/>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2A3E31"/>
    <w:multiLevelType w:val="hybridMultilevel"/>
    <w:tmpl w:val="3D567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0E0360"/>
    <w:multiLevelType w:val="hybridMultilevel"/>
    <w:tmpl w:val="505410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7C38CC"/>
    <w:multiLevelType w:val="hybridMultilevel"/>
    <w:tmpl w:val="742ADC5A"/>
    <w:lvl w:ilvl="0" w:tplc="0409000F">
      <w:start w:val="1"/>
      <w:numFmt w:val="decimal"/>
      <w:lvlText w:val="%1."/>
      <w:lvlJc w:val="left"/>
      <w:pPr>
        <w:ind w:left="720" w:hanging="360"/>
      </w:pPr>
    </w:lvl>
    <w:lvl w:ilvl="1" w:tplc="0409000F">
      <w:start w:val="1"/>
      <w:numFmt w:val="decimal"/>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D82D03"/>
    <w:multiLevelType w:val="hybridMultilevel"/>
    <w:tmpl w:val="67EE8D52"/>
    <w:lvl w:ilvl="0" w:tplc="FF0C10D6">
      <w:start w:val="1"/>
      <w:numFmt w:val="decimal"/>
      <w:lvlText w:val="%1."/>
      <w:lvlJc w:val="left"/>
      <w:pPr>
        <w:ind w:left="1778" w:hanging="360"/>
      </w:pPr>
      <w:rPr>
        <w:rFonts w:hint="default"/>
      </w:rPr>
    </w:lvl>
    <w:lvl w:ilvl="1" w:tplc="04090019">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2" w15:restartNumberingAfterBreak="0">
    <w:nsid w:val="7B11210D"/>
    <w:multiLevelType w:val="hybridMultilevel"/>
    <w:tmpl w:val="5D90BD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800F37"/>
    <w:multiLevelType w:val="hybridMultilevel"/>
    <w:tmpl w:val="A87AE4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781B2B"/>
    <w:multiLevelType w:val="multilevel"/>
    <w:tmpl w:val="0120707C"/>
    <w:lvl w:ilvl="0">
      <w:start w:val="1"/>
      <w:numFmt w:val="decimal"/>
      <w:lvlText w:val="11.%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0C40CD"/>
    <w:multiLevelType w:val="hybridMultilevel"/>
    <w:tmpl w:val="71E024B4"/>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4"/>
  </w:num>
  <w:num w:numId="2">
    <w:abstractNumId w:val="7"/>
  </w:num>
  <w:num w:numId="3">
    <w:abstractNumId w:val="0"/>
  </w:num>
  <w:num w:numId="4">
    <w:abstractNumId w:val="10"/>
  </w:num>
  <w:num w:numId="5">
    <w:abstractNumId w:val="34"/>
  </w:num>
  <w:num w:numId="6">
    <w:abstractNumId w:val="13"/>
  </w:num>
  <w:num w:numId="7">
    <w:abstractNumId w:val="12"/>
  </w:num>
  <w:num w:numId="8">
    <w:abstractNumId w:val="14"/>
  </w:num>
  <w:num w:numId="9">
    <w:abstractNumId w:val="26"/>
  </w:num>
  <w:num w:numId="10">
    <w:abstractNumId w:val="25"/>
  </w:num>
  <w:num w:numId="11">
    <w:abstractNumId w:val="16"/>
  </w:num>
  <w:num w:numId="12">
    <w:abstractNumId w:val="33"/>
  </w:num>
  <w:num w:numId="13">
    <w:abstractNumId w:val="31"/>
  </w:num>
  <w:num w:numId="14">
    <w:abstractNumId w:val="9"/>
  </w:num>
  <w:num w:numId="15">
    <w:abstractNumId w:val="27"/>
  </w:num>
  <w:num w:numId="16">
    <w:abstractNumId w:val="3"/>
  </w:num>
  <w:num w:numId="17">
    <w:abstractNumId w:val="17"/>
  </w:num>
  <w:num w:numId="18">
    <w:abstractNumId w:val="6"/>
  </w:num>
  <w:num w:numId="19">
    <w:abstractNumId w:val="30"/>
  </w:num>
  <w:num w:numId="20">
    <w:abstractNumId w:val="19"/>
  </w:num>
  <w:num w:numId="21">
    <w:abstractNumId w:val="28"/>
  </w:num>
  <w:num w:numId="22">
    <w:abstractNumId w:val="22"/>
  </w:num>
  <w:num w:numId="23">
    <w:abstractNumId w:val="23"/>
  </w:num>
  <w:num w:numId="24">
    <w:abstractNumId w:val="32"/>
  </w:num>
  <w:num w:numId="25">
    <w:abstractNumId w:val="21"/>
  </w:num>
  <w:num w:numId="26">
    <w:abstractNumId w:val="20"/>
  </w:num>
  <w:num w:numId="27">
    <w:abstractNumId w:val="5"/>
  </w:num>
  <w:num w:numId="28">
    <w:abstractNumId w:val="18"/>
  </w:num>
  <w:num w:numId="29">
    <w:abstractNumId w:val="35"/>
  </w:num>
  <w:num w:numId="30">
    <w:abstractNumId w:val="24"/>
  </w:num>
  <w:num w:numId="31">
    <w:abstractNumId w:val="11"/>
  </w:num>
  <w:num w:numId="32">
    <w:abstractNumId w:val="15"/>
  </w:num>
  <w:num w:numId="33">
    <w:abstractNumId w:val="2"/>
  </w:num>
  <w:num w:numId="34">
    <w:abstractNumId w:val="1"/>
  </w:num>
  <w:num w:numId="35">
    <w:abstractNumId w:val="8"/>
  </w:num>
  <w:num w:numId="36">
    <w:abstractNumId w:val="2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096F"/>
    <w:rsid w:val="00002893"/>
    <w:rsid w:val="00003E1B"/>
    <w:rsid w:val="000050A9"/>
    <w:rsid w:val="00007A97"/>
    <w:rsid w:val="00007AC5"/>
    <w:rsid w:val="00014F44"/>
    <w:rsid w:val="000154F9"/>
    <w:rsid w:val="00016F80"/>
    <w:rsid w:val="000201EA"/>
    <w:rsid w:val="00021827"/>
    <w:rsid w:val="00021D40"/>
    <w:rsid w:val="00025254"/>
    <w:rsid w:val="0002525A"/>
    <w:rsid w:val="00025458"/>
    <w:rsid w:val="000335DC"/>
    <w:rsid w:val="0003448D"/>
    <w:rsid w:val="000353EA"/>
    <w:rsid w:val="00044295"/>
    <w:rsid w:val="0004650F"/>
    <w:rsid w:val="0004765E"/>
    <w:rsid w:val="00050984"/>
    <w:rsid w:val="00054C98"/>
    <w:rsid w:val="0006536F"/>
    <w:rsid w:val="0007741C"/>
    <w:rsid w:val="00080025"/>
    <w:rsid w:val="000803C8"/>
    <w:rsid w:val="0008728A"/>
    <w:rsid w:val="000967D9"/>
    <w:rsid w:val="000C07BD"/>
    <w:rsid w:val="000C2AB1"/>
    <w:rsid w:val="000C2B3B"/>
    <w:rsid w:val="000C3C0A"/>
    <w:rsid w:val="000D0659"/>
    <w:rsid w:val="000D55FA"/>
    <w:rsid w:val="000E3601"/>
    <w:rsid w:val="000F3C47"/>
    <w:rsid w:val="000F74E4"/>
    <w:rsid w:val="000F7B9A"/>
    <w:rsid w:val="0010441B"/>
    <w:rsid w:val="00104EE0"/>
    <w:rsid w:val="00107F61"/>
    <w:rsid w:val="00111188"/>
    <w:rsid w:val="00116B5E"/>
    <w:rsid w:val="0011757F"/>
    <w:rsid w:val="0012479B"/>
    <w:rsid w:val="00127A7E"/>
    <w:rsid w:val="001336BC"/>
    <w:rsid w:val="0013500F"/>
    <w:rsid w:val="00144497"/>
    <w:rsid w:val="00155D00"/>
    <w:rsid w:val="001566E4"/>
    <w:rsid w:val="0015793B"/>
    <w:rsid w:val="001602B6"/>
    <w:rsid w:val="00164674"/>
    <w:rsid w:val="001665B9"/>
    <w:rsid w:val="001778DD"/>
    <w:rsid w:val="00180DF9"/>
    <w:rsid w:val="00181898"/>
    <w:rsid w:val="001A1350"/>
    <w:rsid w:val="001A4F8B"/>
    <w:rsid w:val="001A6E40"/>
    <w:rsid w:val="001A7065"/>
    <w:rsid w:val="001A7900"/>
    <w:rsid w:val="001B1AA4"/>
    <w:rsid w:val="001B1B2F"/>
    <w:rsid w:val="001B2327"/>
    <w:rsid w:val="001B2BA8"/>
    <w:rsid w:val="001C0C70"/>
    <w:rsid w:val="001D0275"/>
    <w:rsid w:val="001D02BD"/>
    <w:rsid w:val="001D282F"/>
    <w:rsid w:val="001D41CE"/>
    <w:rsid w:val="001D49D7"/>
    <w:rsid w:val="001D654C"/>
    <w:rsid w:val="001E0962"/>
    <w:rsid w:val="001E607C"/>
    <w:rsid w:val="001E7DA7"/>
    <w:rsid w:val="001F4BCE"/>
    <w:rsid w:val="001F608F"/>
    <w:rsid w:val="00200180"/>
    <w:rsid w:val="00203A14"/>
    <w:rsid w:val="00205665"/>
    <w:rsid w:val="00206DB2"/>
    <w:rsid w:val="00211D2A"/>
    <w:rsid w:val="002124A1"/>
    <w:rsid w:val="0021630D"/>
    <w:rsid w:val="00221B18"/>
    <w:rsid w:val="002239A7"/>
    <w:rsid w:val="00232011"/>
    <w:rsid w:val="00232751"/>
    <w:rsid w:val="00235324"/>
    <w:rsid w:val="00237078"/>
    <w:rsid w:val="00237B7E"/>
    <w:rsid w:val="00240A94"/>
    <w:rsid w:val="002434B6"/>
    <w:rsid w:val="0024651F"/>
    <w:rsid w:val="00247C34"/>
    <w:rsid w:val="002554C0"/>
    <w:rsid w:val="002574CC"/>
    <w:rsid w:val="002610AB"/>
    <w:rsid w:val="00272FA6"/>
    <w:rsid w:val="00274C9D"/>
    <w:rsid w:val="00274D81"/>
    <w:rsid w:val="00280DEA"/>
    <w:rsid w:val="00280E38"/>
    <w:rsid w:val="002823D9"/>
    <w:rsid w:val="00282974"/>
    <w:rsid w:val="00285DAC"/>
    <w:rsid w:val="002873DE"/>
    <w:rsid w:val="002928D0"/>
    <w:rsid w:val="00293C86"/>
    <w:rsid w:val="00296570"/>
    <w:rsid w:val="00296699"/>
    <w:rsid w:val="00297890"/>
    <w:rsid w:val="00297F20"/>
    <w:rsid w:val="002A0C43"/>
    <w:rsid w:val="002A39F4"/>
    <w:rsid w:val="002A5859"/>
    <w:rsid w:val="002A74C6"/>
    <w:rsid w:val="002B0A2C"/>
    <w:rsid w:val="002B14D6"/>
    <w:rsid w:val="002C2BB8"/>
    <w:rsid w:val="002D13D8"/>
    <w:rsid w:val="002E56DF"/>
    <w:rsid w:val="002E63BC"/>
    <w:rsid w:val="002E7497"/>
    <w:rsid w:val="002E7998"/>
    <w:rsid w:val="00300BC7"/>
    <w:rsid w:val="003045C3"/>
    <w:rsid w:val="00307EBE"/>
    <w:rsid w:val="00315756"/>
    <w:rsid w:val="00325FC7"/>
    <w:rsid w:val="003262D8"/>
    <w:rsid w:val="00330215"/>
    <w:rsid w:val="0033101A"/>
    <w:rsid w:val="003316B5"/>
    <w:rsid w:val="003339B8"/>
    <w:rsid w:val="00335C2E"/>
    <w:rsid w:val="00340077"/>
    <w:rsid w:val="00342C00"/>
    <w:rsid w:val="00343668"/>
    <w:rsid w:val="00347E3B"/>
    <w:rsid w:val="00347FAE"/>
    <w:rsid w:val="00351C8D"/>
    <w:rsid w:val="00351E33"/>
    <w:rsid w:val="00353CBE"/>
    <w:rsid w:val="00355BFA"/>
    <w:rsid w:val="003603F0"/>
    <w:rsid w:val="00364A3A"/>
    <w:rsid w:val="00367E76"/>
    <w:rsid w:val="00380654"/>
    <w:rsid w:val="00381191"/>
    <w:rsid w:val="00382C65"/>
    <w:rsid w:val="00396BE2"/>
    <w:rsid w:val="003A4448"/>
    <w:rsid w:val="003C1931"/>
    <w:rsid w:val="003C5AB2"/>
    <w:rsid w:val="003C7B0F"/>
    <w:rsid w:val="003D7C4B"/>
    <w:rsid w:val="003F224D"/>
    <w:rsid w:val="003F2910"/>
    <w:rsid w:val="003F5FBF"/>
    <w:rsid w:val="00401F1E"/>
    <w:rsid w:val="00406DCD"/>
    <w:rsid w:val="00417387"/>
    <w:rsid w:val="004200CF"/>
    <w:rsid w:val="00425E34"/>
    <w:rsid w:val="00434835"/>
    <w:rsid w:val="00436E10"/>
    <w:rsid w:val="00444B3B"/>
    <w:rsid w:val="00445E18"/>
    <w:rsid w:val="00450825"/>
    <w:rsid w:val="004508B4"/>
    <w:rsid w:val="004566B1"/>
    <w:rsid w:val="00462399"/>
    <w:rsid w:val="0046544D"/>
    <w:rsid w:val="00467C09"/>
    <w:rsid w:val="00487C5C"/>
    <w:rsid w:val="0049072A"/>
    <w:rsid w:val="00493463"/>
    <w:rsid w:val="00494923"/>
    <w:rsid w:val="00497131"/>
    <w:rsid w:val="004A4BA1"/>
    <w:rsid w:val="004B04E4"/>
    <w:rsid w:val="004B10A7"/>
    <w:rsid w:val="004B2374"/>
    <w:rsid w:val="004B65FB"/>
    <w:rsid w:val="004C2413"/>
    <w:rsid w:val="004C364E"/>
    <w:rsid w:val="004C63D8"/>
    <w:rsid w:val="004C7005"/>
    <w:rsid w:val="004D3C60"/>
    <w:rsid w:val="004D5E72"/>
    <w:rsid w:val="004E1C0D"/>
    <w:rsid w:val="004E2AC5"/>
    <w:rsid w:val="004F0296"/>
    <w:rsid w:val="00503BC8"/>
    <w:rsid w:val="00504CA5"/>
    <w:rsid w:val="00506FEF"/>
    <w:rsid w:val="00515DF8"/>
    <w:rsid w:val="005260EC"/>
    <w:rsid w:val="00526486"/>
    <w:rsid w:val="005304CE"/>
    <w:rsid w:val="005306F6"/>
    <w:rsid w:val="00530901"/>
    <w:rsid w:val="00531FDF"/>
    <w:rsid w:val="005343F8"/>
    <w:rsid w:val="0053471E"/>
    <w:rsid w:val="00534B60"/>
    <w:rsid w:val="0053531C"/>
    <w:rsid w:val="00544377"/>
    <w:rsid w:val="005455BC"/>
    <w:rsid w:val="00545C63"/>
    <w:rsid w:val="005511E9"/>
    <w:rsid w:val="00551F28"/>
    <w:rsid w:val="00553051"/>
    <w:rsid w:val="00560AC2"/>
    <w:rsid w:val="00567477"/>
    <w:rsid w:val="00570CC8"/>
    <w:rsid w:val="00572CDC"/>
    <w:rsid w:val="00572F97"/>
    <w:rsid w:val="00573108"/>
    <w:rsid w:val="00573D0B"/>
    <w:rsid w:val="005740D6"/>
    <w:rsid w:val="005952B5"/>
    <w:rsid w:val="005959C2"/>
    <w:rsid w:val="005A401D"/>
    <w:rsid w:val="005A5FA1"/>
    <w:rsid w:val="005C0B65"/>
    <w:rsid w:val="005C2C50"/>
    <w:rsid w:val="005C324F"/>
    <w:rsid w:val="005D099A"/>
    <w:rsid w:val="005D7ABE"/>
    <w:rsid w:val="005E5E0F"/>
    <w:rsid w:val="005E6F1C"/>
    <w:rsid w:val="005F3917"/>
    <w:rsid w:val="00600AC5"/>
    <w:rsid w:val="006037C2"/>
    <w:rsid w:val="0060799F"/>
    <w:rsid w:val="00611981"/>
    <w:rsid w:val="00617705"/>
    <w:rsid w:val="00624BD0"/>
    <w:rsid w:val="00624BF2"/>
    <w:rsid w:val="006279D8"/>
    <w:rsid w:val="00630CC3"/>
    <w:rsid w:val="006352E1"/>
    <w:rsid w:val="00642507"/>
    <w:rsid w:val="00643011"/>
    <w:rsid w:val="006520AD"/>
    <w:rsid w:val="00654E8C"/>
    <w:rsid w:val="00672120"/>
    <w:rsid w:val="00677F6C"/>
    <w:rsid w:val="00682176"/>
    <w:rsid w:val="00693285"/>
    <w:rsid w:val="00696442"/>
    <w:rsid w:val="00696B35"/>
    <w:rsid w:val="006A2595"/>
    <w:rsid w:val="006A2F44"/>
    <w:rsid w:val="006A68A7"/>
    <w:rsid w:val="006B224E"/>
    <w:rsid w:val="006B487F"/>
    <w:rsid w:val="006B52A3"/>
    <w:rsid w:val="006B6240"/>
    <w:rsid w:val="006C095C"/>
    <w:rsid w:val="006C4D23"/>
    <w:rsid w:val="006C56A9"/>
    <w:rsid w:val="006D26AF"/>
    <w:rsid w:val="006D2F0D"/>
    <w:rsid w:val="006E4496"/>
    <w:rsid w:val="006F0D3A"/>
    <w:rsid w:val="006F21F2"/>
    <w:rsid w:val="006F5785"/>
    <w:rsid w:val="006F72AB"/>
    <w:rsid w:val="007005A6"/>
    <w:rsid w:val="00703E42"/>
    <w:rsid w:val="00705ABE"/>
    <w:rsid w:val="00711AF8"/>
    <w:rsid w:val="007153F1"/>
    <w:rsid w:val="00721682"/>
    <w:rsid w:val="00722063"/>
    <w:rsid w:val="00733836"/>
    <w:rsid w:val="007339AD"/>
    <w:rsid w:val="00745539"/>
    <w:rsid w:val="00745F71"/>
    <w:rsid w:val="00746F28"/>
    <w:rsid w:val="00751C6C"/>
    <w:rsid w:val="00767403"/>
    <w:rsid w:val="00770F6C"/>
    <w:rsid w:val="00780958"/>
    <w:rsid w:val="0078540B"/>
    <w:rsid w:val="0078632E"/>
    <w:rsid w:val="007868C2"/>
    <w:rsid w:val="007944AF"/>
    <w:rsid w:val="007A0087"/>
    <w:rsid w:val="007A1B9D"/>
    <w:rsid w:val="007A61C0"/>
    <w:rsid w:val="007B0059"/>
    <w:rsid w:val="007B1607"/>
    <w:rsid w:val="007B330C"/>
    <w:rsid w:val="007B3A60"/>
    <w:rsid w:val="007C0FBC"/>
    <w:rsid w:val="007C5487"/>
    <w:rsid w:val="007D3C5B"/>
    <w:rsid w:val="007D64FA"/>
    <w:rsid w:val="007D6B5F"/>
    <w:rsid w:val="007E0D03"/>
    <w:rsid w:val="007E3FE7"/>
    <w:rsid w:val="007E5EBF"/>
    <w:rsid w:val="007E6439"/>
    <w:rsid w:val="007F3CF7"/>
    <w:rsid w:val="00800406"/>
    <w:rsid w:val="0080265E"/>
    <w:rsid w:val="0080632B"/>
    <w:rsid w:val="00813220"/>
    <w:rsid w:val="0082311A"/>
    <w:rsid w:val="00825A63"/>
    <w:rsid w:val="00833C69"/>
    <w:rsid w:val="00834B35"/>
    <w:rsid w:val="00834F68"/>
    <w:rsid w:val="0084196C"/>
    <w:rsid w:val="00841FA4"/>
    <w:rsid w:val="00856C21"/>
    <w:rsid w:val="00856ECD"/>
    <w:rsid w:val="00867C58"/>
    <w:rsid w:val="00884DBF"/>
    <w:rsid w:val="00897B1F"/>
    <w:rsid w:val="00897C7B"/>
    <w:rsid w:val="008A0264"/>
    <w:rsid w:val="008B47A9"/>
    <w:rsid w:val="008C4175"/>
    <w:rsid w:val="008C7FBB"/>
    <w:rsid w:val="008D43DA"/>
    <w:rsid w:val="008F42FC"/>
    <w:rsid w:val="008F48C4"/>
    <w:rsid w:val="008F702E"/>
    <w:rsid w:val="008F7644"/>
    <w:rsid w:val="00901910"/>
    <w:rsid w:val="009064CC"/>
    <w:rsid w:val="00910132"/>
    <w:rsid w:val="00910915"/>
    <w:rsid w:val="00911DA4"/>
    <w:rsid w:val="009131D0"/>
    <w:rsid w:val="00915AB4"/>
    <w:rsid w:val="009178B5"/>
    <w:rsid w:val="00917CA1"/>
    <w:rsid w:val="009313BB"/>
    <w:rsid w:val="00940D04"/>
    <w:rsid w:val="00941AFA"/>
    <w:rsid w:val="009427AE"/>
    <w:rsid w:val="009601C2"/>
    <w:rsid w:val="00964809"/>
    <w:rsid w:val="0097216F"/>
    <w:rsid w:val="0097663E"/>
    <w:rsid w:val="00976F01"/>
    <w:rsid w:val="0098305A"/>
    <w:rsid w:val="00984FAC"/>
    <w:rsid w:val="00987333"/>
    <w:rsid w:val="009946E6"/>
    <w:rsid w:val="009A096F"/>
    <w:rsid w:val="009A0B0C"/>
    <w:rsid w:val="009A22B4"/>
    <w:rsid w:val="009A3284"/>
    <w:rsid w:val="009A576D"/>
    <w:rsid w:val="009B4483"/>
    <w:rsid w:val="009C0F34"/>
    <w:rsid w:val="009C225A"/>
    <w:rsid w:val="009C6BCD"/>
    <w:rsid w:val="009D406A"/>
    <w:rsid w:val="009D557F"/>
    <w:rsid w:val="009E1728"/>
    <w:rsid w:val="009E271E"/>
    <w:rsid w:val="009E3B91"/>
    <w:rsid w:val="009E78CE"/>
    <w:rsid w:val="009E7A2A"/>
    <w:rsid w:val="009F093E"/>
    <w:rsid w:val="009F31BF"/>
    <w:rsid w:val="00A021C0"/>
    <w:rsid w:val="00A0380D"/>
    <w:rsid w:val="00A10E2B"/>
    <w:rsid w:val="00A15AC3"/>
    <w:rsid w:val="00A21E17"/>
    <w:rsid w:val="00A35E6B"/>
    <w:rsid w:val="00A373FF"/>
    <w:rsid w:val="00A4331D"/>
    <w:rsid w:val="00A542E2"/>
    <w:rsid w:val="00A56CDA"/>
    <w:rsid w:val="00A57653"/>
    <w:rsid w:val="00A60F7B"/>
    <w:rsid w:val="00A6349D"/>
    <w:rsid w:val="00A63590"/>
    <w:rsid w:val="00A723A9"/>
    <w:rsid w:val="00A73E8F"/>
    <w:rsid w:val="00A76644"/>
    <w:rsid w:val="00A8456B"/>
    <w:rsid w:val="00A95893"/>
    <w:rsid w:val="00A95949"/>
    <w:rsid w:val="00A9628A"/>
    <w:rsid w:val="00AA2406"/>
    <w:rsid w:val="00AA799D"/>
    <w:rsid w:val="00AC2576"/>
    <w:rsid w:val="00AC4AD7"/>
    <w:rsid w:val="00AC6E18"/>
    <w:rsid w:val="00AC7A45"/>
    <w:rsid w:val="00AD392D"/>
    <w:rsid w:val="00AD5E98"/>
    <w:rsid w:val="00AE2608"/>
    <w:rsid w:val="00AE3DC7"/>
    <w:rsid w:val="00AE59BF"/>
    <w:rsid w:val="00B02DB8"/>
    <w:rsid w:val="00B052BE"/>
    <w:rsid w:val="00B10727"/>
    <w:rsid w:val="00B13B90"/>
    <w:rsid w:val="00B17467"/>
    <w:rsid w:val="00B237B1"/>
    <w:rsid w:val="00B32BAA"/>
    <w:rsid w:val="00B33550"/>
    <w:rsid w:val="00B336C7"/>
    <w:rsid w:val="00B35EFA"/>
    <w:rsid w:val="00B40952"/>
    <w:rsid w:val="00B46592"/>
    <w:rsid w:val="00B55F72"/>
    <w:rsid w:val="00B725DC"/>
    <w:rsid w:val="00B72702"/>
    <w:rsid w:val="00B72AD9"/>
    <w:rsid w:val="00B778C1"/>
    <w:rsid w:val="00B817EF"/>
    <w:rsid w:val="00B82CB1"/>
    <w:rsid w:val="00B8578A"/>
    <w:rsid w:val="00B9091D"/>
    <w:rsid w:val="00B91669"/>
    <w:rsid w:val="00B942B3"/>
    <w:rsid w:val="00BB084B"/>
    <w:rsid w:val="00BB6E05"/>
    <w:rsid w:val="00BD0CC7"/>
    <w:rsid w:val="00BD414E"/>
    <w:rsid w:val="00BE2A80"/>
    <w:rsid w:val="00BE787E"/>
    <w:rsid w:val="00BF1DD2"/>
    <w:rsid w:val="00BF5BBA"/>
    <w:rsid w:val="00BF6E81"/>
    <w:rsid w:val="00BF7EA9"/>
    <w:rsid w:val="00C00F46"/>
    <w:rsid w:val="00C01BCC"/>
    <w:rsid w:val="00C04FDA"/>
    <w:rsid w:val="00C115EA"/>
    <w:rsid w:val="00C11CE8"/>
    <w:rsid w:val="00C13A1D"/>
    <w:rsid w:val="00C21384"/>
    <w:rsid w:val="00C22E0A"/>
    <w:rsid w:val="00C30768"/>
    <w:rsid w:val="00C30C22"/>
    <w:rsid w:val="00C3667B"/>
    <w:rsid w:val="00C4038B"/>
    <w:rsid w:val="00C4161E"/>
    <w:rsid w:val="00C45126"/>
    <w:rsid w:val="00C513FE"/>
    <w:rsid w:val="00C57B5E"/>
    <w:rsid w:val="00C624B7"/>
    <w:rsid w:val="00C64607"/>
    <w:rsid w:val="00C65541"/>
    <w:rsid w:val="00C74D28"/>
    <w:rsid w:val="00C8140E"/>
    <w:rsid w:val="00C84F87"/>
    <w:rsid w:val="00C86E46"/>
    <w:rsid w:val="00C932C6"/>
    <w:rsid w:val="00CA2377"/>
    <w:rsid w:val="00CA5CE9"/>
    <w:rsid w:val="00CB1E3D"/>
    <w:rsid w:val="00CB350B"/>
    <w:rsid w:val="00CB6432"/>
    <w:rsid w:val="00CC2719"/>
    <w:rsid w:val="00CC4B24"/>
    <w:rsid w:val="00CC4C62"/>
    <w:rsid w:val="00CC7EEA"/>
    <w:rsid w:val="00CE05F9"/>
    <w:rsid w:val="00CE0CAC"/>
    <w:rsid w:val="00CE24EC"/>
    <w:rsid w:val="00CE473E"/>
    <w:rsid w:val="00CF1E07"/>
    <w:rsid w:val="00CF39FE"/>
    <w:rsid w:val="00CF4413"/>
    <w:rsid w:val="00CF5769"/>
    <w:rsid w:val="00D039AC"/>
    <w:rsid w:val="00D10E6C"/>
    <w:rsid w:val="00D14054"/>
    <w:rsid w:val="00D20C3D"/>
    <w:rsid w:val="00D2284C"/>
    <w:rsid w:val="00D23BA5"/>
    <w:rsid w:val="00D4325B"/>
    <w:rsid w:val="00D445D5"/>
    <w:rsid w:val="00D476F0"/>
    <w:rsid w:val="00D508D2"/>
    <w:rsid w:val="00D54BCC"/>
    <w:rsid w:val="00D56AA6"/>
    <w:rsid w:val="00D6133C"/>
    <w:rsid w:val="00D64108"/>
    <w:rsid w:val="00D70677"/>
    <w:rsid w:val="00D72461"/>
    <w:rsid w:val="00D776FF"/>
    <w:rsid w:val="00D8147E"/>
    <w:rsid w:val="00D944A4"/>
    <w:rsid w:val="00DB0BC3"/>
    <w:rsid w:val="00DB5101"/>
    <w:rsid w:val="00DD163C"/>
    <w:rsid w:val="00DD1A50"/>
    <w:rsid w:val="00DE48B1"/>
    <w:rsid w:val="00DF047E"/>
    <w:rsid w:val="00DF2FAD"/>
    <w:rsid w:val="00DF751C"/>
    <w:rsid w:val="00E00B39"/>
    <w:rsid w:val="00E018D9"/>
    <w:rsid w:val="00E052AC"/>
    <w:rsid w:val="00E0645D"/>
    <w:rsid w:val="00E16817"/>
    <w:rsid w:val="00E23A26"/>
    <w:rsid w:val="00E245DF"/>
    <w:rsid w:val="00E248EA"/>
    <w:rsid w:val="00E3210D"/>
    <w:rsid w:val="00E40113"/>
    <w:rsid w:val="00E41275"/>
    <w:rsid w:val="00E43089"/>
    <w:rsid w:val="00E5383D"/>
    <w:rsid w:val="00E5700B"/>
    <w:rsid w:val="00E57813"/>
    <w:rsid w:val="00E63AD5"/>
    <w:rsid w:val="00E652D2"/>
    <w:rsid w:val="00E662A9"/>
    <w:rsid w:val="00E67D04"/>
    <w:rsid w:val="00E70267"/>
    <w:rsid w:val="00E709EF"/>
    <w:rsid w:val="00E72A54"/>
    <w:rsid w:val="00E75BBF"/>
    <w:rsid w:val="00E802B6"/>
    <w:rsid w:val="00E8538D"/>
    <w:rsid w:val="00E85A29"/>
    <w:rsid w:val="00E93A87"/>
    <w:rsid w:val="00E96F46"/>
    <w:rsid w:val="00E976EA"/>
    <w:rsid w:val="00EA2A79"/>
    <w:rsid w:val="00EA4ABB"/>
    <w:rsid w:val="00EB4353"/>
    <w:rsid w:val="00EB6D8B"/>
    <w:rsid w:val="00EC72EF"/>
    <w:rsid w:val="00ED5EB2"/>
    <w:rsid w:val="00ED6049"/>
    <w:rsid w:val="00ED756F"/>
    <w:rsid w:val="00EE5DAB"/>
    <w:rsid w:val="00EF035C"/>
    <w:rsid w:val="00EF3BD9"/>
    <w:rsid w:val="00EF76CA"/>
    <w:rsid w:val="00F00E53"/>
    <w:rsid w:val="00F13131"/>
    <w:rsid w:val="00F14183"/>
    <w:rsid w:val="00F17CD1"/>
    <w:rsid w:val="00F232E4"/>
    <w:rsid w:val="00F2426E"/>
    <w:rsid w:val="00F27F28"/>
    <w:rsid w:val="00F30249"/>
    <w:rsid w:val="00F50164"/>
    <w:rsid w:val="00F510C0"/>
    <w:rsid w:val="00F51E35"/>
    <w:rsid w:val="00F53715"/>
    <w:rsid w:val="00F5581E"/>
    <w:rsid w:val="00F55D94"/>
    <w:rsid w:val="00F5799E"/>
    <w:rsid w:val="00F64BFC"/>
    <w:rsid w:val="00F65299"/>
    <w:rsid w:val="00F730DE"/>
    <w:rsid w:val="00F75384"/>
    <w:rsid w:val="00F76B54"/>
    <w:rsid w:val="00F76C6E"/>
    <w:rsid w:val="00F80A47"/>
    <w:rsid w:val="00F84843"/>
    <w:rsid w:val="00F8753D"/>
    <w:rsid w:val="00F928CF"/>
    <w:rsid w:val="00F93E44"/>
    <w:rsid w:val="00F944B7"/>
    <w:rsid w:val="00FA24D5"/>
    <w:rsid w:val="00FA5457"/>
    <w:rsid w:val="00FA55A0"/>
    <w:rsid w:val="00FB330B"/>
    <w:rsid w:val="00FB6A07"/>
    <w:rsid w:val="00FC0B4D"/>
    <w:rsid w:val="00FC46CF"/>
    <w:rsid w:val="00FD027F"/>
    <w:rsid w:val="00FD146E"/>
    <w:rsid w:val="00FD31B7"/>
    <w:rsid w:val="00FD7E7E"/>
    <w:rsid w:val="00FE1E7D"/>
    <w:rsid w:val="00FE5D13"/>
    <w:rsid w:val="00FE65ED"/>
    <w:rsid w:val="00FF270B"/>
    <w:rsid w:val="00FF48AB"/>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279141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PH"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30C22"/>
    <w:pPr>
      <w:numPr>
        <w:numId w:val="2"/>
      </w:numPr>
      <w:spacing w:line="312" w:lineRule="atLeast"/>
      <w:outlineLvl w:val="0"/>
    </w:pPr>
    <w:rPr>
      <w:rFonts w:ascii="Times New Roman" w:eastAsia="Times New Roman" w:hAnsi="Times New Roman" w:cs="Times New Roman"/>
      <w:kern w:val="36"/>
      <w:sz w:val="53"/>
      <w:szCs w:val="53"/>
      <w:lang w:val="id-ID" w:eastAsia="id-ID"/>
    </w:rPr>
  </w:style>
  <w:style w:type="paragraph" w:styleId="Heading2">
    <w:name w:val="heading 2"/>
    <w:basedOn w:val="Normal"/>
    <w:next w:val="Normal"/>
    <w:link w:val="Heading2Char"/>
    <w:uiPriority w:val="9"/>
    <w:unhideWhenUsed/>
    <w:qFormat/>
    <w:rsid w:val="00682176"/>
    <w:pPr>
      <w:keepNext/>
      <w:keepLines/>
      <w:numPr>
        <w:ilvl w:val="1"/>
        <w:numId w:val="2"/>
      </w:numPr>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82176"/>
    <w:pPr>
      <w:keepNext/>
      <w:keepLines/>
      <w:numPr>
        <w:ilvl w:val="2"/>
        <w:numId w:val="2"/>
      </w:numPr>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682176"/>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82176"/>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82176"/>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82176"/>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82176"/>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82176"/>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21D40"/>
    <w:pPr>
      <w:ind w:left="720"/>
      <w:contextualSpacing/>
    </w:pPr>
  </w:style>
  <w:style w:type="paragraph" w:styleId="Header">
    <w:name w:val="header"/>
    <w:basedOn w:val="Normal"/>
    <w:link w:val="HeaderChar"/>
    <w:uiPriority w:val="99"/>
    <w:unhideWhenUsed/>
    <w:rsid w:val="004B10A7"/>
    <w:pPr>
      <w:tabs>
        <w:tab w:val="center" w:pos="4320"/>
        <w:tab w:val="right" w:pos="8640"/>
      </w:tabs>
    </w:pPr>
  </w:style>
  <w:style w:type="character" w:customStyle="1" w:styleId="HeaderChar">
    <w:name w:val="Header Char"/>
    <w:basedOn w:val="DefaultParagraphFont"/>
    <w:link w:val="Header"/>
    <w:uiPriority w:val="99"/>
    <w:rsid w:val="004B10A7"/>
  </w:style>
  <w:style w:type="paragraph" w:styleId="Footer">
    <w:name w:val="footer"/>
    <w:basedOn w:val="Normal"/>
    <w:link w:val="FooterChar"/>
    <w:uiPriority w:val="99"/>
    <w:unhideWhenUsed/>
    <w:rsid w:val="004B10A7"/>
    <w:pPr>
      <w:tabs>
        <w:tab w:val="center" w:pos="4320"/>
        <w:tab w:val="right" w:pos="8640"/>
      </w:tabs>
    </w:pPr>
  </w:style>
  <w:style w:type="character" w:customStyle="1" w:styleId="FooterChar">
    <w:name w:val="Footer Char"/>
    <w:basedOn w:val="DefaultParagraphFont"/>
    <w:link w:val="Footer"/>
    <w:uiPriority w:val="99"/>
    <w:rsid w:val="004B10A7"/>
  </w:style>
  <w:style w:type="character" w:styleId="Hyperlink">
    <w:name w:val="Hyperlink"/>
    <w:basedOn w:val="DefaultParagraphFont"/>
    <w:uiPriority w:val="99"/>
    <w:unhideWhenUsed/>
    <w:rsid w:val="00347FAE"/>
    <w:rPr>
      <w:color w:val="0000FF" w:themeColor="hyperlink"/>
      <w:u w:val="single"/>
    </w:rPr>
  </w:style>
  <w:style w:type="character" w:styleId="PageNumber">
    <w:name w:val="page number"/>
    <w:basedOn w:val="DefaultParagraphFont"/>
    <w:uiPriority w:val="99"/>
    <w:semiHidden/>
    <w:unhideWhenUsed/>
    <w:rsid w:val="00DF047E"/>
  </w:style>
  <w:style w:type="paragraph" w:customStyle="1" w:styleId="Default">
    <w:name w:val="Default"/>
    <w:rsid w:val="00C04FDA"/>
    <w:pPr>
      <w:autoSpaceDE w:val="0"/>
      <w:autoSpaceDN w:val="0"/>
      <w:adjustRightInd w:val="0"/>
    </w:pPr>
    <w:rPr>
      <w:rFonts w:ascii="Arial" w:hAnsi="Arial" w:cs="Arial"/>
      <w:color w:val="000000"/>
      <w:lang w:val="id-ID"/>
    </w:rPr>
  </w:style>
  <w:style w:type="character" w:customStyle="1" w:styleId="field-content2">
    <w:name w:val="field-content2"/>
    <w:basedOn w:val="DefaultParagraphFont"/>
    <w:rsid w:val="00C30C22"/>
  </w:style>
  <w:style w:type="character" w:customStyle="1" w:styleId="Heading1Char">
    <w:name w:val="Heading 1 Char"/>
    <w:basedOn w:val="DefaultParagraphFont"/>
    <w:link w:val="Heading1"/>
    <w:uiPriority w:val="9"/>
    <w:rsid w:val="00C30C22"/>
    <w:rPr>
      <w:rFonts w:ascii="Times New Roman" w:eastAsia="Times New Roman" w:hAnsi="Times New Roman" w:cs="Times New Roman"/>
      <w:kern w:val="36"/>
      <w:sz w:val="53"/>
      <w:szCs w:val="53"/>
      <w:lang w:val="id-ID" w:eastAsia="id-ID"/>
    </w:rPr>
  </w:style>
  <w:style w:type="paragraph" w:styleId="NormalWeb">
    <w:name w:val="Normal (Web)"/>
    <w:basedOn w:val="Normal"/>
    <w:uiPriority w:val="99"/>
    <w:semiHidden/>
    <w:unhideWhenUsed/>
    <w:rsid w:val="00C30C22"/>
    <w:pPr>
      <w:spacing w:after="240"/>
    </w:pPr>
    <w:rPr>
      <w:rFonts w:ascii="Times New Roman" w:eastAsia="Times New Roman" w:hAnsi="Times New Roman" w:cs="Times New Roman"/>
      <w:lang w:val="id-ID" w:eastAsia="id-ID"/>
    </w:rPr>
  </w:style>
  <w:style w:type="paragraph" w:styleId="BalloonText">
    <w:name w:val="Balloon Text"/>
    <w:basedOn w:val="Normal"/>
    <w:link w:val="BalloonTextChar"/>
    <w:uiPriority w:val="99"/>
    <w:semiHidden/>
    <w:unhideWhenUsed/>
    <w:rsid w:val="006B487F"/>
    <w:rPr>
      <w:rFonts w:ascii="Tahoma" w:hAnsi="Tahoma" w:cs="Tahoma"/>
      <w:sz w:val="16"/>
      <w:szCs w:val="16"/>
    </w:rPr>
  </w:style>
  <w:style w:type="character" w:customStyle="1" w:styleId="BalloonTextChar">
    <w:name w:val="Balloon Text Char"/>
    <w:basedOn w:val="DefaultParagraphFont"/>
    <w:link w:val="BalloonText"/>
    <w:uiPriority w:val="99"/>
    <w:semiHidden/>
    <w:rsid w:val="006B487F"/>
    <w:rPr>
      <w:rFonts w:ascii="Tahoma" w:hAnsi="Tahoma" w:cs="Tahoma"/>
      <w:sz w:val="16"/>
      <w:szCs w:val="16"/>
    </w:rPr>
  </w:style>
  <w:style w:type="character" w:customStyle="1" w:styleId="ListParagraphChar">
    <w:name w:val="List Paragraph Char"/>
    <w:basedOn w:val="DefaultParagraphFont"/>
    <w:link w:val="ListParagraph"/>
    <w:locked/>
    <w:rsid w:val="00611981"/>
  </w:style>
  <w:style w:type="character" w:customStyle="1" w:styleId="Heading2Char">
    <w:name w:val="Heading 2 Char"/>
    <w:basedOn w:val="DefaultParagraphFont"/>
    <w:link w:val="Heading2"/>
    <w:uiPriority w:val="9"/>
    <w:rsid w:val="0068217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682176"/>
    <w:rPr>
      <w:rFonts w:asciiTheme="majorHAnsi" w:eastAsiaTheme="majorEastAsia" w:hAnsiTheme="majorHAnsi" w:cstheme="majorBidi"/>
      <w:color w:val="243F60" w:themeColor="accent1" w:themeShade="7F"/>
    </w:rPr>
  </w:style>
  <w:style w:type="character" w:customStyle="1" w:styleId="Heading4Char">
    <w:name w:val="Heading 4 Char"/>
    <w:basedOn w:val="DefaultParagraphFont"/>
    <w:link w:val="Heading4"/>
    <w:uiPriority w:val="9"/>
    <w:semiHidden/>
    <w:rsid w:val="00682176"/>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82176"/>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82176"/>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82176"/>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8217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82176"/>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59"/>
    <w:rsid w:val="007E5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68142">
      <w:bodyDiv w:val="1"/>
      <w:marLeft w:val="0"/>
      <w:marRight w:val="0"/>
      <w:marTop w:val="0"/>
      <w:marBottom w:val="0"/>
      <w:divBdr>
        <w:top w:val="none" w:sz="0" w:space="0" w:color="auto"/>
        <w:left w:val="none" w:sz="0" w:space="0" w:color="auto"/>
        <w:bottom w:val="none" w:sz="0" w:space="0" w:color="auto"/>
        <w:right w:val="none" w:sz="0" w:space="0" w:color="auto"/>
      </w:divBdr>
      <w:divsChild>
        <w:div w:id="1477722170">
          <w:marLeft w:val="0"/>
          <w:marRight w:val="0"/>
          <w:marTop w:val="0"/>
          <w:marBottom w:val="0"/>
          <w:divBdr>
            <w:top w:val="none" w:sz="0" w:space="0" w:color="auto"/>
            <w:left w:val="none" w:sz="0" w:space="0" w:color="auto"/>
            <w:bottom w:val="none" w:sz="0" w:space="0" w:color="auto"/>
            <w:right w:val="none" w:sz="0" w:space="0" w:color="auto"/>
          </w:divBdr>
          <w:divsChild>
            <w:div w:id="503014623">
              <w:marLeft w:val="0"/>
              <w:marRight w:val="0"/>
              <w:marTop w:val="0"/>
              <w:marBottom w:val="0"/>
              <w:divBdr>
                <w:top w:val="none" w:sz="0" w:space="0" w:color="auto"/>
                <w:left w:val="none" w:sz="0" w:space="0" w:color="auto"/>
                <w:bottom w:val="none" w:sz="0" w:space="0" w:color="auto"/>
                <w:right w:val="none" w:sz="0" w:space="0" w:color="auto"/>
              </w:divBdr>
              <w:divsChild>
                <w:div w:id="575406951">
                  <w:marLeft w:val="0"/>
                  <w:marRight w:val="0"/>
                  <w:marTop w:val="120"/>
                  <w:marBottom w:val="0"/>
                  <w:divBdr>
                    <w:top w:val="none" w:sz="0" w:space="0" w:color="auto"/>
                    <w:left w:val="none" w:sz="0" w:space="0" w:color="auto"/>
                    <w:bottom w:val="none" w:sz="0" w:space="0" w:color="auto"/>
                    <w:right w:val="none" w:sz="0" w:space="0" w:color="auto"/>
                  </w:divBdr>
                  <w:divsChild>
                    <w:div w:id="890729731">
                      <w:marLeft w:val="0"/>
                      <w:marRight w:val="0"/>
                      <w:marTop w:val="0"/>
                      <w:marBottom w:val="0"/>
                      <w:divBdr>
                        <w:top w:val="single" w:sz="6" w:space="0" w:color="ADD8E6"/>
                        <w:left w:val="single" w:sz="6" w:space="8" w:color="ADD8E6"/>
                        <w:bottom w:val="single" w:sz="6" w:space="8" w:color="ADD8E6"/>
                        <w:right w:val="single" w:sz="6" w:space="8" w:color="ADD8E6"/>
                      </w:divBdr>
                      <w:divsChild>
                        <w:div w:id="1452699762">
                          <w:marLeft w:val="0"/>
                          <w:marRight w:val="0"/>
                          <w:marTop w:val="0"/>
                          <w:marBottom w:val="0"/>
                          <w:divBdr>
                            <w:top w:val="none" w:sz="0" w:space="0" w:color="auto"/>
                            <w:left w:val="none" w:sz="0" w:space="0" w:color="auto"/>
                            <w:bottom w:val="none" w:sz="0" w:space="0" w:color="auto"/>
                            <w:right w:val="none" w:sz="0" w:space="0" w:color="auto"/>
                          </w:divBdr>
                        </w:div>
                        <w:div w:id="1740983566">
                          <w:marLeft w:val="0"/>
                          <w:marRight w:val="0"/>
                          <w:marTop w:val="0"/>
                          <w:marBottom w:val="0"/>
                          <w:divBdr>
                            <w:top w:val="none" w:sz="0" w:space="0" w:color="auto"/>
                            <w:left w:val="none" w:sz="0" w:space="0" w:color="auto"/>
                            <w:bottom w:val="none" w:sz="0" w:space="0" w:color="auto"/>
                            <w:right w:val="none" w:sz="0" w:space="0" w:color="auto"/>
                          </w:divBdr>
                          <w:divsChild>
                            <w:div w:id="1804347521">
                              <w:marLeft w:val="0"/>
                              <w:marRight w:val="0"/>
                              <w:marTop w:val="0"/>
                              <w:marBottom w:val="0"/>
                              <w:divBdr>
                                <w:top w:val="none" w:sz="0" w:space="0" w:color="auto"/>
                                <w:left w:val="none" w:sz="0" w:space="0" w:color="auto"/>
                                <w:bottom w:val="none" w:sz="0" w:space="0" w:color="auto"/>
                                <w:right w:val="none" w:sz="0" w:space="0" w:color="auto"/>
                              </w:divBdr>
                              <w:divsChild>
                                <w:div w:id="19204957">
                                  <w:marLeft w:val="0"/>
                                  <w:marRight w:val="0"/>
                                  <w:marTop w:val="0"/>
                                  <w:marBottom w:val="0"/>
                                  <w:divBdr>
                                    <w:top w:val="none" w:sz="0" w:space="0" w:color="auto"/>
                                    <w:left w:val="none" w:sz="0" w:space="0" w:color="auto"/>
                                    <w:bottom w:val="none" w:sz="0" w:space="0" w:color="auto"/>
                                    <w:right w:val="none" w:sz="0" w:space="0" w:color="auto"/>
                                  </w:divBdr>
                                  <w:divsChild>
                                    <w:div w:id="202182874">
                                      <w:marLeft w:val="0"/>
                                      <w:marRight w:val="0"/>
                                      <w:marTop w:val="0"/>
                                      <w:marBottom w:val="0"/>
                                      <w:divBdr>
                                        <w:top w:val="none" w:sz="0" w:space="0" w:color="auto"/>
                                        <w:left w:val="none" w:sz="0" w:space="0" w:color="auto"/>
                                        <w:bottom w:val="none" w:sz="0" w:space="0" w:color="auto"/>
                                        <w:right w:val="none" w:sz="0" w:space="0" w:color="auto"/>
                                      </w:divBdr>
                                      <w:divsChild>
                                        <w:div w:id="1021781979">
                                          <w:marLeft w:val="0"/>
                                          <w:marRight w:val="0"/>
                                          <w:marTop w:val="0"/>
                                          <w:marBottom w:val="0"/>
                                          <w:divBdr>
                                            <w:top w:val="none" w:sz="0" w:space="0" w:color="auto"/>
                                            <w:left w:val="none" w:sz="0" w:space="0" w:color="auto"/>
                                            <w:bottom w:val="none" w:sz="0" w:space="0" w:color="auto"/>
                                            <w:right w:val="none" w:sz="0" w:space="0" w:color="auto"/>
                                          </w:divBdr>
                                          <w:divsChild>
                                            <w:div w:id="1236280180">
                                              <w:marLeft w:val="0"/>
                                              <w:marRight w:val="0"/>
                                              <w:marTop w:val="0"/>
                                              <w:marBottom w:val="0"/>
                                              <w:divBdr>
                                                <w:top w:val="none" w:sz="0" w:space="0" w:color="auto"/>
                                                <w:left w:val="none" w:sz="0" w:space="0" w:color="auto"/>
                                                <w:bottom w:val="none" w:sz="0" w:space="0" w:color="auto"/>
                                                <w:right w:val="none" w:sz="0" w:space="0" w:color="auto"/>
                                              </w:divBdr>
                                              <w:divsChild>
                                                <w:div w:id="154956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807404">
      <w:bodyDiv w:val="1"/>
      <w:marLeft w:val="0"/>
      <w:marRight w:val="0"/>
      <w:marTop w:val="0"/>
      <w:marBottom w:val="0"/>
      <w:divBdr>
        <w:top w:val="none" w:sz="0" w:space="0" w:color="auto"/>
        <w:left w:val="none" w:sz="0" w:space="0" w:color="auto"/>
        <w:bottom w:val="none" w:sz="0" w:space="0" w:color="auto"/>
        <w:right w:val="none" w:sz="0" w:space="0" w:color="auto"/>
      </w:divBdr>
    </w:div>
    <w:div w:id="268009363">
      <w:bodyDiv w:val="1"/>
      <w:marLeft w:val="0"/>
      <w:marRight w:val="0"/>
      <w:marTop w:val="0"/>
      <w:marBottom w:val="0"/>
      <w:divBdr>
        <w:top w:val="none" w:sz="0" w:space="0" w:color="auto"/>
        <w:left w:val="none" w:sz="0" w:space="0" w:color="auto"/>
        <w:bottom w:val="none" w:sz="0" w:space="0" w:color="auto"/>
        <w:right w:val="none" w:sz="0" w:space="0" w:color="auto"/>
      </w:divBdr>
      <w:divsChild>
        <w:div w:id="24645325">
          <w:marLeft w:val="547"/>
          <w:marRight w:val="0"/>
          <w:marTop w:val="77"/>
          <w:marBottom w:val="0"/>
          <w:divBdr>
            <w:top w:val="none" w:sz="0" w:space="0" w:color="auto"/>
            <w:left w:val="none" w:sz="0" w:space="0" w:color="auto"/>
            <w:bottom w:val="none" w:sz="0" w:space="0" w:color="auto"/>
            <w:right w:val="none" w:sz="0" w:space="0" w:color="auto"/>
          </w:divBdr>
        </w:div>
        <w:div w:id="881787253">
          <w:marLeft w:val="547"/>
          <w:marRight w:val="0"/>
          <w:marTop w:val="77"/>
          <w:marBottom w:val="0"/>
          <w:divBdr>
            <w:top w:val="none" w:sz="0" w:space="0" w:color="auto"/>
            <w:left w:val="none" w:sz="0" w:space="0" w:color="auto"/>
            <w:bottom w:val="none" w:sz="0" w:space="0" w:color="auto"/>
            <w:right w:val="none" w:sz="0" w:space="0" w:color="auto"/>
          </w:divBdr>
        </w:div>
        <w:div w:id="1612936500">
          <w:marLeft w:val="547"/>
          <w:marRight w:val="0"/>
          <w:marTop w:val="77"/>
          <w:marBottom w:val="0"/>
          <w:divBdr>
            <w:top w:val="none" w:sz="0" w:space="0" w:color="auto"/>
            <w:left w:val="none" w:sz="0" w:space="0" w:color="auto"/>
            <w:bottom w:val="none" w:sz="0" w:space="0" w:color="auto"/>
            <w:right w:val="none" w:sz="0" w:space="0" w:color="auto"/>
          </w:divBdr>
        </w:div>
        <w:div w:id="1148787854">
          <w:marLeft w:val="547"/>
          <w:marRight w:val="0"/>
          <w:marTop w:val="77"/>
          <w:marBottom w:val="0"/>
          <w:divBdr>
            <w:top w:val="none" w:sz="0" w:space="0" w:color="auto"/>
            <w:left w:val="none" w:sz="0" w:space="0" w:color="auto"/>
            <w:bottom w:val="none" w:sz="0" w:space="0" w:color="auto"/>
            <w:right w:val="none" w:sz="0" w:space="0" w:color="auto"/>
          </w:divBdr>
        </w:div>
        <w:div w:id="499731820">
          <w:marLeft w:val="547"/>
          <w:marRight w:val="0"/>
          <w:marTop w:val="77"/>
          <w:marBottom w:val="0"/>
          <w:divBdr>
            <w:top w:val="none" w:sz="0" w:space="0" w:color="auto"/>
            <w:left w:val="none" w:sz="0" w:space="0" w:color="auto"/>
            <w:bottom w:val="none" w:sz="0" w:space="0" w:color="auto"/>
            <w:right w:val="none" w:sz="0" w:space="0" w:color="auto"/>
          </w:divBdr>
        </w:div>
        <w:div w:id="1277061336">
          <w:marLeft w:val="547"/>
          <w:marRight w:val="0"/>
          <w:marTop w:val="77"/>
          <w:marBottom w:val="0"/>
          <w:divBdr>
            <w:top w:val="none" w:sz="0" w:space="0" w:color="auto"/>
            <w:left w:val="none" w:sz="0" w:space="0" w:color="auto"/>
            <w:bottom w:val="none" w:sz="0" w:space="0" w:color="auto"/>
            <w:right w:val="none" w:sz="0" w:space="0" w:color="auto"/>
          </w:divBdr>
        </w:div>
        <w:div w:id="1498498765">
          <w:marLeft w:val="547"/>
          <w:marRight w:val="0"/>
          <w:marTop w:val="77"/>
          <w:marBottom w:val="0"/>
          <w:divBdr>
            <w:top w:val="none" w:sz="0" w:space="0" w:color="auto"/>
            <w:left w:val="none" w:sz="0" w:space="0" w:color="auto"/>
            <w:bottom w:val="none" w:sz="0" w:space="0" w:color="auto"/>
            <w:right w:val="none" w:sz="0" w:space="0" w:color="auto"/>
          </w:divBdr>
        </w:div>
        <w:div w:id="1420831644">
          <w:marLeft w:val="547"/>
          <w:marRight w:val="0"/>
          <w:marTop w:val="77"/>
          <w:marBottom w:val="0"/>
          <w:divBdr>
            <w:top w:val="none" w:sz="0" w:space="0" w:color="auto"/>
            <w:left w:val="none" w:sz="0" w:space="0" w:color="auto"/>
            <w:bottom w:val="none" w:sz="0" w:space="0" w:color="auto"/>
            <w:right w:val="none" w:sz="0" w:space="0" w:color="auto"/>
          </w:divBdr>
        </w:div>
        <w:div w:id="1452170639">
          <w:marLeft w:val="547"/>
          <w:marRight w:val="0"/>
          <w:marTop w:val="77"/>
          <w:marBottom w:val="0"/>
          <w:divBdr>
            <w:top w:val="none" w:sz="0" w:space="0" w:color="auto"/>
            <w:left w:val="none" w:sz="0" w:space="0" w:color="auto"/>
            <w:bottom w:val="none" w:sz="0" w:space="0" w:color="auto"/>
            <w:right w:val="none" w:sz="0" w:space="0" w:color="auto"/>
          </w:divBdr>
        </w:div>
        <w:div w:id="1472791733">
          <w:marLeft w:val="547"/>
          <w:marRight w:val="0"/>
          <w:marTop w:val="77"/>
          <w:marBottom w:val="0"/>
          <w:divBdr>
            <w:top w:val="none" w:sz="0" w:space="0" w:color="auto"/>
            <w:left w:val="none" w:sz="0" w:space="0" w:color="auto"/>
            <w:bottom w:val="none" w:sz="0" w:space="0" w:color="auto"/>
            <w:right w:val="none" w:sz="0" w:space="0" w:color="auto"/>
          </w:divBdr>
        </w:div>
      </w:divsChild>
    </w:div>
    <w:div w:id="451560187">
      <w:bodyDiv w:val="1"/>
      <w:marLeft w:val="0"/>
      <w:marRight w:val="0"/>
      <w:marTop w:val="0"/>
      <w:marBottom w:val="0"/>
      <w:divBdr>
        <w:top w:val="none" w:sz="0" w:space="0" w:color="auto"/>
        <w:left w:val="none" w:sz="0" w:space="0" w:color="auto"/>
        <w:bottom w:val="none" w:sz="0" w:space="0" w:color="auto"/>
        <w:right w:val="none" w:sz="0" w:space="0" w:color="auto"/>
      </w:divBdr>
      <w:divsChild>
        <w:div w:id="860896787">
          <w:marLeft w:val="806"/>
          <w:marRight w:val="0"/>
          <w:marTop w:val="115"/>
          <w:marBottom w:val="0"/>
          <w:divBdr>
            <w:top w:val="none" w:sz="0" w:space="0" w:color="auto"/>
            <w:left w:val="none" w:sz="0" w:space="0" w:color="auto"/>
            <w:bottom w:val="none" w:sz="0" w:space="0" w:color="auto"/>
            <w:right w:val="none" w:sz="0" w:space="0" w:color="auto"/>
          </w:divBdr>
        </w:div>
        <w:div w:id="2114282827">
          <w:marLeft w:val="806"/>
          <w:marRight w:val="0"/>
          <w:marTop w:val="115"/>
          <w:marBottom w:val="0"/>
          <w:divBdr>
            <w:top w:val="none" w:sz="0" w:space="0" w:color="auto"/>
            <w:left w:val="none" w:sz="0" w:space="0" w:color="auto"/>
            <w:bottom w:val="none" w:sz="0" w:space="0" w:color="auto"/>
            <w:right w:val="none" w:sz="0" w:space="0" w:color="auto"/>
          </w:divBdr>
        </w:div>
        <w:div w:id="2007441995">
          <w:marLeft w:val="806"/>
          <w:marRight w:val="0"/>
          <w:marTop w:val="115"/>
          <w:marBottom w:val="0"/>
          <w:divBdr>
            <w:top w:val="none" w:sz="0" w:space="0" w:color="auto"/>
            <w:left w:val="none" w:sz="0" w:space="0" w:color="auto"/>
            <w:bottom w:val="none" w:sz="0" w:space="0" w:color="auto"/>
            <w:right w:val="none" w:sz="0" w:space="0" w:color="auto"/>
          </w:divBdr>
        </w:div>
      </w:divsChild>
    </w:div>
    <w:div w:id="551618859">
      <w:bodyDiv w:val="1"/>
      <w:marLeft w:val="0"/>
      <w:marRight w:val="0"/>
      <w:marTop w:val="0"/>
      <w:marBottom w:val="0"/>
      <w:divBdr>
        <w:top w:val="none" w:sz="0" w:space="0" w:color="auto"/>
        <w:left w:val="none" w:sz="0" w:space="0" w:color="auto"/>
        <w:bottom w:val="none" w:sz="0" w:space="0" w:color="auto"/>
        <w:right w:val="none" w:sz="0" w:space="0" w:color="auto"/>
      </w:divBdr>
      <w:divsChild>
        <w:div w:id="1725523219">
          <w:marLeft w:val="0"/>
          <w:marRight w:val="0"/>
          <w:marTop w:val="0"/>
          <w:marBottom w:val="0"/>
          <w:divBdr>
            <w:top w:val="none" w:sz="0" w:space="0" w:color="auto"/>
            <w:left w:val="none" w:sz="0" w:space="0" w:color="auto"/>
            <w:bottom w:val="none" w:sz="0" w:space="0" w:color="auto"/>
            <w:right w:val="none" w:sz="0" w:space="0" w:color="auto"/>
          </w:divBdr>
          <w:divsChild>
            <w:div w:id="1442144125">
              <w:marLeft w:val="0"/>
              <w:marRight w:val="0"/>
              <w:marTop w:val="0"/>
              <w:marBottom w:val="0"/>
              <w:divBdr>
                <w:top w:val="none" w:sz="0" w:space="0" w:color="auto"/>
                <w:left w:val="none" w:sz="0" w:space="0" w:color="auto"/>
                <w:bottom w:val="none" w:sz="0" w:space="0" w:color="auto"/>
                <w:right w:val="none" w:sz="0" w:space="0" w:color="auto"/>
              </w:divBdr>
              <w:divsChild>
                <w:div w:id="1980840229">
                  <w:marLeft w:val="0"/>
                  <w:marRight w:val="0"/>
                  <w:marTop w:val="120"/>
                  <w:marBottom w:val="0"/>
                  <w:divBdr>
                    <w:top w:val="none" w:sz="0" w:space="0" w:color="auto"/>
                    <w:left w:val="none" w:sz="0" w:space="0" w:color="auto"/>
                    <w:bottom w:val="none" w:sz="0" w:space="0" w:color="auto"/>
                    <w:right w:val="none" w:sz="0" w:space="0" w:color="auto"/>
                  </w:divBdr>
                  <w:divsChild>
                    <w:div w:id="1711876315">
                      <w:marLeft w:val="0"/>
                      <w:marRight w:val="0"/>
                      <w:marTop w:val="0"/>
                      <w:marBottom w:val="0"/>
                      <w:divBdr>
                        <w:top w:val="single" w:sz="6" w:space="0" w:color="ADD8E6"/>
                        <w:left w:val="single" w:sz="6" w:space="8" w:color="ADD8E6"/>
                        <w:bottom w:val="single" w:sz="6" w:space="8" w:color="ADD8E6"/>
                        <w:right w:val="single" w:sz="6" w:space="8" w:color="ADD8E6"/>
                      </w:divBdr>
                      <w:divsChild>
                        <w:div w:id="211309868">
                          <w:marLeft w:val="0"/>
                          <w:marRight w:val="0"/>
                          <w:marTop w:val="0"/>
                          <w:marBottom w:val="0"/>
                          <w:divBdr>
                            <w:top w:val="none" w:sz="0" w:space="0" w:color="auto"/>
                            <w:left w:val="none" w:sz="0" w:space="0" w:color="auto"/>
                            <w:bottom w:val="none" w:sz="0" w:space="0" w:color="auto"/>
                            <w:right w:val="none" w:sz="0" w:space="0" w:color="auto"/>
                          </w:divBdr>
                        </w:div>
                        <w:div w:id="163129323">
                          <w:marLeft w:val="0"/>
                          <w:marRight w:val="0"/>
                          <w:marTop w:val="0"/>
                          <w:marBottom w:val="0"/>
                          <w:divBdr>
                            <w:top w:val="none" w:sz="0" w:space="0" w:color="auto"/>
                            <w:left w:val="none" w:sz="0" w:space="0" w:color="auto"/>
                            <w:bottom w:val="none" w:sz="0" w:space="0" w:color="auto"/>
                            <w:right w:val="none" w:sz="0" w:space="0" w:color="auto"/>
                          </w:divBdr>
                          <w:divsChild>
                            <w:div w:id="508763035">
                              <w:marLeft w:val="0"/>
                              <w:marRight w:val="0"/>
                              <w:marTop w:val="0"/>
                              <w:marBottom w:val="0"/>
                              <w:divBdr>
                                <w:top w:val="none" w:sz="0" w:space="0" w:color="auto"/>
                                <w:left w:val="none" w:sz="0" w:space="0" w:color="auto"/>
                                <w:bottom w:val="none" w:sz="0" w:space="0" w:color="auto"/>
                                <w:right w:val="none" w:sz="0" w:space="0" w:color="auto"/>
                              </w:divBdr>
                              <w:divsChild>
                                <w:div w:id="1199246284">
                                  <w:marLeft w:val="0"/>
                                  <w:marRight w:val="0"/>
                                  <w:marTop w:val="0"/>
                                  <w:marBottom w:val="0"/>
                                  <w:divBdr>
                                    <w:top w:val="none" w:sz="0" w:space="0" w:color="auto"/>
                                    <w:left w:val="none" w:sz="0" w:space="0" w:color="auto"/>
                                    <w:bottom w:val="none" w:sz="0" w:space="0" w:color="auto"/>
                                    <w:right w:val="none" w:sz="0" w:space="0" w:color="auto"/>
                                  </w:divBdr>
                                  <w:divsChild>
                                    <w:div w:id="729115484">
                                      <w:marLeft w:val="0"/>
                                      <w:marRight w:val="0"/>
                                      <w:marTop w:val="0"/>
                                      <w:marBottom w:val="0"/>
                                      <w:divBdr>
                                        <w:top w:val="none" w:sz="0" w:space="0" w:color="auto"/>
                                        <w:left w:val="none" w:sz="0" w:space="0" w:color="auto"/>
                                        <w:bottom w:val="none" w:sz="0" w:space="0" w:color="auto"/>
                                        <w:right w:val="none" w:sz="0" w:space="0" w:color="auto"/>
                                      </w:divBdr>
                                      <w:divsChild>
                                        <w:div w:id="389233158">
                                          <w:marLeft w:val="0"/>
                                          <w:marRight w:val="0"/>
                                          <w:marTop w:val="0"/>
                                          <w:marBottom w:val="0"/>
                                          <w:divBdr>
                                            <w:top w:val="none" w:sz="0" w:space="0" w:color="auto"/>
                                            <w:left w:val="none" w:sz="0" w:space="0" w:color="auto"/>
                                            <w:bottom w:val="none" w:sz="0" w:space="0" w:color="auto"/>
                                            <w:right w:val="none" w:sz="0" w:space="0" w:color="auto"/>
                                          </w:divBdr>
                                          <w:divsChild>
                                            <w:div w:id="1556235379">
                                              <w:marLeft w:val="0"/>
                                              <w:marRight w:val="0"/>
                                              <w:marTop w:val="0"/>
                                              <w:marBottom w:val="0"/>
                                              <w:divBdr>
                                                <w:top w:val="none" w:sz="0" w:space="0" w:color="auto"/>
                                                <w:left w:val="none" w:sz="0" w:space="0" w:color="auto"/>
                                                <w:bottom w:val="none" w:sz="0" w:space="0" w:color="auto"/>
                                                <w:right w:val="none" w:sz="0" w:space="0" w:color="auto"/>
                                              </w:divBdr>
                                              <w:divsChild>
                                                <w:div w:id="43386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728910">
                                          <w:marLeft w:val="0"/>
                                          <w:marRight w:val="0"/>
                                          <w:marTop w:val="0"/>
                                          <w:marBottom w:val="0"/>
                                          <w:divBdr>
                                            <w:top w:val="none" w:sz="0" w:space="0" w:color="auto"/>
                                            <w:left w:val="none" w:sz="0" w:space="0" w:color="auto"/>
                                            <w:bottom w:val="none" w:sz="0" w:space="0" w:color="auto"/>
                                            <w:right w:val="none" w:sz="0" w:space="0" w:color="auto"/>
                                          </w:divBdr>
                                          <w:divsChild>
                                            <w:div w:id="129634768">
                                              <w:marLeft w:val="0"/>
                                              <w:marRight w:val="0"/>
                                              <w:marTop w:val="0"/>
                                              <w:marBottom w:val="0"/>
                                              <w:divBdr>
                                                <w:top w:val="none" w:sz="0" w:space="0" w:color="auto"/>
                                                <w:left w:val="none" w:sz="0" w:space="0" w:color="auto"/>
                                                <w:bottom w:val="none" w:sz="0" w:space="0" w:color="auto"/>
                                                <w:right w:val="none" w:sz="0" w:space="0" w:color="auto"/>
                                              </w:divBdr>
                                              <w:divsChild>
                                                <w:div w:id="6260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8650005">
      <w:bodyDiv w:val="1"/>
      <w:marLeft w:val="0"/>
      <w:marRight w:val="0"/>
      <w:marTop w:val="0"/>
      <w:marBottom w:val="0"/>
      <w:divBdr>
        <w:top w:val="none" w:sz="0" w:space="0" w:color="auto"/>
        <w:left w:val="none" w:sz="0" w:space="0" w:color="auto"/>
        <w:bottom w:val="none" w:sz="0" w:space="0" w:color="auto"/>
        <w:right w:val="none" w:sz="0" w:space="0" w:color="auto"/>
      </w:divBdr>
      <w:divsChild>
        <w:div w:id="1775905621">
          <w:marLeft w:val="547"/>
          <w:marRight w:val="0"/>
          <w:marTop w:val="86"/>
          <w:marBottom w:val="0"/>
          <w:divBdr>
            <w:top w:val="none" w:sz="0" w:space="0" w:color="auto"/>
            <w:left w:val="none" w:sz="0" w:space="0" w:color="auto"/>
            <w:bottom w:val="none" w:sz="0" w:space="0" w:color="auto"/>
            <w:right w:val="none" w:sz="0" w:space="0" w:color="auto"/>
          </w:divBdr>
        </w:div>
        <w:div w:id="186217013">
          <w:marLeft w:val="547"/>
          <w:marRight w:val="0"/>
          <w:marTop w:val="86"/>
          <w:marBottom w:val="0"/>
          <w:divBdr>
            <w:top w:val="none" w:sz="0" w:space="0" w:color="auto"/>
            <w:left w:val="none" w:sz="0" w:space="0" w:color="auto"/>
            <w:bottom w:val="none" w:sz="0" w:space="0" w:color="auto"/>
            <w:right w:val="none" w:sz="0" w:space="0" w:color="auto"/>
          </w:divBdr>
        </w:div>
        <w:div w:id="1740472059">
          <w:marLeft w:val="547"/>
          <w:marRight w:val="0"/>
          <w:marTop w:val="86"/>
          <w:marBottom w:val="0"/>
          <w:divBdr>
            <w:top w:val="none" w:sz="0" w:space="0" w:color="auto"/>
            <w:left w:val="none" w:sz="0" w:space="0" w:color="auto"/>
            <w:bottom w:val="none" w:sz="0" w:space="0" w:color="auto"/>
            <w:right w:val="none" w:sz="0" w:space="0" w:color="auto"/>
          </w:divBdr>
        </w:div>
        <w:div w:id="115225659">
          <w:marLeft w:val="547"/>
          <w:marRight w:val="0"/>
          <w:marTop w:val="86"/>
          <w:marBottom w:val="0"/>
          <w:divBdr>
            <w:top w:val="none" w:sz="0" w:space="0" w:color="auto"/>
            <w:left w:val="none" w:sz="0" w:space="0" w:color="auto"/>
            <w:bottom w:val="none" w:sz="0" w:space="0" w:color="auto"/>
            <w:right w:val="none" w:sz="0" w:space="0" w:color="auto"/>
          </w:divBdr>
        </w:div>
        <w:div w:id="22561067">
          <w:marLeft w:val="547"/>
          <w:marRight w:val="0"/>
          <w:marTop w:val="86"/>
          <w:marBottom w:val="0"/>
          <w:divBdr>
            <w:top w:val="none" w:sz="0" w:space="0" w:color="auto"/>
            <w:left w:val="none" w:sz="0" w:space="0" w:color="auto"/>
            <w:bottom w:val="none" w:sz="0" w:space="0" w:color="auto"/>
            <w:right w:val="none" w:sz="0" w:space="0" w:color="auto"/>
          </w:divBdr>
        </w:div>
        <w:div w:id="712074782">
          <w:marLeft w:val="547"/>
          <w:marRight w:val="0"/>
          <w:marTop w:val="86"/>
          <w:marBottom w:val="0"/>
          <w:divBdr>
            <w:top w:val="none" w:sz="0" w:space="0" w:color="auto"/>
            <w:left w:val="none" w:sz="0" w:space="0" w:color="auto"/>
            <w:bottom w:val="none" w:sz="0" w:space="0" w:color="auto"/>
            <w:right w:val="none" w:sz="0" w:space="0" w:color="auto"/>
          </w:divBdr>
        </w:div>
        <w:div w:id="1569996896">
          <w:marLeft w:val="547"/>
          <w:marRight w:val="0"/>
          <w:marTop w:val="86"/>
          <w:marBottom w:val="0"/>
          <w:divBdr>
            <w:top w:val="none" w:sz="0" w:space="0" w:color="auto"/>
            <w:left w:val="none" w:sz="0" w:space="0" w:color="auto"/>
            <w:bottom w:val="none" w:sz="0" w:space="0" w:color="auto"/>
            <w:right w:val="none" w:sz="0" w:space="0" w:color="auto"/>
          </w:divBdr>
        </w:div>
        <w:div w:id="651521623">
          <w:marLeft w:val="1440"/>
          <w:marRight w:val="0"/>
          <w:marTop w:val="72"/>
          <w:marBottom w:val="0"/>
          <w:divBdr>
            <w:top w:val="none" w:sz="0" w:space="0" w:color="auto"/>
            <w:left w:val="none" w:sz="0" w:space="0" w:color="auto"/>
            <w:bottom w:val="none" w:sz="0" w:space="0" w:color="auto"/>
            <w:right w:val="none" w:sz="0" w:space="0" w:color="auto"/>
          </w:divBdr>
        </w:div>
        <w:div w:id="1534004650">
          <w:marLeft w:val="1440"/>
          <w:marRight w:val="0"/>
          <w:marTop w:val="72"/>
          <w:marBottom w:val="0"/>
          <w:divBdr>
            <w:top w:val="none" w:sz="0" w:space="0" w:color="auto"/>
            <w:left w:val="none" w:sz="0" w:space="0" w:color="auto"/>
            <w:bottom w:val="none" w:sz="0" w:space="0" w:color="auto"/>
            <w:right w:val="none" w:sz="0" w:space="0" w:color="auto"/>
          </w:divBdr>
        </w:div>
        <w:div w:id="811753517">
          <w:marLeft w:val="1440"/>
          <w:marRight w:val="0"/>
          <w:marTop w:val="72"/>
          <w:marBottom w:val="0"/>
          <w:divBdr>
            <w:top w:val="none" w:sz="0" w:space="0" w:color="auto"/>
            <w:left w:val="none" w:sz="0" w:space="0" w:color="auto"/>
            <w:bottom w:val="none" w:sz="0" w:space="0" w:color="auto"/>
            <w:right w:val="none" w:sz="0" w:space="0" w:color="auto"/>
          </w:divBdr>
        </w:div>
        <w:div w:id="518281373">
          <w:marLeft w:val="1440"/>
          <w:marRight w:val="0"/>
          <w:marTop w:val="72"/>
          <w:marBottom w:val="0"/>
          <w:divBdr>
            <w:top w:val="none" w:sz="0" w:space="0" w:color="auto"/>
            <w:left w:val="none" w:sz="0" w:space="0" w:color="auto"/>
            <w:bottom w:val="none" w:sz="0" w:space="0" w:color="auto"/>
            <w:right w:val="none" w:sz="0" w:space="0" w:color="auto"/>
          </w:divBdr>
        </w:div>
        <w:div w:id="325934473">
          <w:marLeft w:val="1440"/>
          <w:marRight w:val="0"/>
          <w:marTop w:val="72"/>
          <w:marBottom w:val="0"/>
          <w:divBdr>
            <w:top w:val="none" w:sz="0" w:space="0" w:color="auto"/>
            <w:left w:val="none" w:sz="0" w:space="0" w:color="auto"/>
            <w:bottom w:val="none" w:sz="0" w:space="0" w:color="auto"/>
            <w:right w:val="none" w:sz="0" w:space="0" w:color="auto"/>
          </w:divBdr>
        </w:div>
        <w:div w:id="159777775">
          <w:marLeft w:val="1440"/>
          <w:marRight w:val="0"/>
          <w:marTop w:val="72"/>
          <w:marBottom w:val="0"/>
          <w:divBdr>
            <w:top w:val="none" w:sz="0" w:space="0" w:color="auto"/>
            <w:left w:val="none" w:sz="0" w:space="0" w:color="auto"/>
            <w:bottom w:val="none" w:sz="0" w:space="0" w:color="auto"/>
            <w:right w:val="none" w:sz="0" w:space="0" w:color="auto"/>
          </w:divBdr>
        </w:div>
        <w:div w:id="1778065377">
          <w:marLeft w:val="1440"/>
          <w:marRight w:val="0"/>
          <w:marTop w:val="72"/>
          <w:marBottom w:val="0"/>
          <w:divBdr>
            <w:top w:val="none" w:sz="0" w:space="0" w:color="auto"/>
            <w:left w:val="none" w:sz="0" w:space="0" w:color="auto"/>
            <w:bottom w:val="none" w:sz="0" w:space="0" w:color="auto"/>
            <w:right w:val="none" w:sz="0" w:space="0" w:color="auto"/>
          </w:divBdr>
        </w:div>
        <w:div w:id="1637560899">
          <w:marLeft w:val="1440"/>
          <w:marRight w:val="0"/>
          <w:marTop w:val="72"/>
          <w:marBottom w:val="0"/>
          <w:divBdr>
            <w:top w:val="none" w:sz="0" w:space="0" w:color="auto"/>
            <w:left w:val="none" w:sz="0" w:space="0" w:color="auto"/>
            <w:bottom w:val="none" w:sz="0" w:space="0" w:color="auto"/>
            <w:right w:val="none" w:sz="0" w:space="0" w:color="auto"/>
          </w:divBdr>
        </w:div>
        <w:div w:id="1084302038">
          <w:marLeft w:val="1440"/>
          <w:marRight w:val="0"/>
          <w:marTop w:val="72"/>
          <w:marBottom w:val="0"/>
          <w:divBdr>
            <w:top w:val="none" w:sz="0" w:space="0" w:color="auto"/>
            <w:left w:val="none" w:sz="0" w:space="0" w:color="auto"/>
            <w:bottom w:val="none" w:sz="0" w:space="0" w:color="auto"/>
            <w:right w:val="none" w:sz="0" w:space="0" w:color="auto"/>
          </w:divBdr>
        </w:div>
        <w:div w:id="268859388">
          <w:marLeft w:val="1440"/>
          <w:marRight w:val="0"/>
          <w:marTop w:val="72"/>
          <w:marBottom w:val="0"/>
          <w:divBdr>
            <w:top w:val="none" w:sz="0" w:space="0" w:color="auto"/>
            <w:left w:val="none" w:sz="0" w:space="0" w:color="auto"/>
            <w:bottom w:val="none" w:sz="0" w:space="0" w:color="auto"/>
            <w:right w:val="none" w:sz="0" w:space="0" w:color="auto"/>
          </w:divBdr>
        </w:div>
      </w:divsChild>
    </w:div>
    <w:div w:id="664239002">
      <w:bodyDiv w:val="1"/>
      <w:marLeft w:val="0"/>
      <w:marRight w:val="0"/>
      <w:marTop w:val="0"/>
      <w:marBottom w:val="0"/>
      <w:divBdr>
        <w:top w:val="none" w:sz="0" w:space="0" w:color="auto"/>
        <w:left w:val="none" w:sz="0" w:space="0" w:color="auto"/>
        <w:bottom w:val="none" w:sz="0" w:space="0" w:color="auto"/>
        <w:right w:val="none" w:sz="0" w:space="0" w:color="auto"/>
      </w:divBdr>
      <w:divsChild>
        <w:div w:id="1178495391">
          <w:marLeft w:val="547"/>
          <w:marRight w:val="0"/>
          <w:marTop w:val="86"/>
          <w:marBottom w:val="0"/>
          <w:divBdr>
            <w:top w:val="none" w:sz="0" w:space="0" w:color="auto"/>
            <w:left w:val="none" w:sz="0" w:space="0" w:color="auto"/>
            <w:bottom w:val="none" w:sz="0" w:space="0" w:color="auto"/>
            <w:right w:val="none" w:sz="0" w:space="0" w:color="auto"/>
          </w:divBdr>
        </w:div>
        <w:div w:id="190001712">
          <w:marLeft w:val="547"/>
          <w:marRight w:val="0"/>
          <w:marTop w:val="86"/>
          <w:marBottom w:val="0"/>
          <w:divBdr>
            <w:top w:val="none" w:sz="0" w:space="0" w:color="auto"/>
            <w:left w:val="none" w:sz="0" w:space="0" w:color="auto"/>
            <w:bottom w:val="none" w:sz="0" w:space="0" w:color="auto"/>
            <w:right w:val="none" w:sz="0" w:space="0" w:color="auto"/>
          </w:divBdr>
        </w:div>
        <w:div w:id="985743320">
          <w:marLeft w:val="547"/>
          <w:marRight w:val="0"/>
          <w:marTop w:val="86"/>
          <w:marBottom w:val="0"/>
          <w:divBdr>
            <w:top w:val="none" w:sz="0" w:space="0" w:color="auto"/>
            <w:left w:val="none" w:sz="0" w:space="0" w:color="auto"/>
            <w:bottom w:val="none" w:sz="0" w:space="0" w:color="auto"/>
            <w:right w:val="none" w:sz="0" w:space="0" w:color="auto"/>
          </w:divBdr>
        </w:div>
        <w:div w:id="863596048">
          <w:marLeft w:val="547"/>
          <w:marRight w:val="0"/>
          <w:marTop w:val="86"/>
          <w:marBottom w:val="0"/>
          <w:divBdr>
            <w:top w:val="none" w:sz="0" w:space="0" w:color="auto"/>
            <w:left w:val="none" w:sz="0" w:space="0" w:color="auto"/>
            <w:bottom w:val="none" w:sz="0" w:space="0" w:color="auto"/>
            <w:right w:val="none" w:sz="0" w:space="0" w:color="auto"/>
          </w:divBdr>
        </w:div>
        <w:div w:id="1432553901">
          <w:marLeft w:val="547"/>
          <w:marRight w:val="0"/>
          <w:marTop w:val="86"/>
          <w:marBottom w:val="0"/>
          <w:divBdr>
            <w:top w:val="none" w:sz="0" w:space="0" w:color="auto"/>
            <w:left w:val="none" w:sz="0" w:space="0" w:color="auto"/>
            <w:bottom w:val="none" w:sz="0" w:space="0" w:color="auto"/>
            <w:right w:val="none" w:sz="0" w:space="0" w:color="auto"/>
          </w:divBdr>
        </w:div>
        <w:div w:id="1718779005">
          <w:marLeft w:val="547"/>
          <w:marRight w:val="0"/>
          <w:marTop w:val="86"/>
          <w:marBottom w:val="0"/>
          <w:divBdr>
            <w:top w:val="none" w:sz="0" w:space="0" w:color="auto"/>
            <w:left w:val="none" w:sz="0" w:space="0" w:color="auto"/>
            <w:bottom w:val="none" w:sz="0" w:space="0" w:color="auto"/>
            <w:right w:val="none" w:sz="0" w:space="0" w:color="auto"/>
          </w:divBdr>
        </w:div>
        <w:div w:id="169222606">
          <w:marLeft w:val="547"/>
          <w:marRight w:val="0"/>
          <w:marTop w:val="86"/>
          <w:marBottom w:val="0"/>
          <w:divBdr>
            <w:top w:val="none" w:sz="0" w:space="0" w:color="auto"/>
            <w:left w:val="none" w:sz="0" w:space="0" w:color="auto"/>
            <w:bottom w:val="none" w:sz="0" w:space="0" w:color="auto"/>
            <w:right w:val="none" w:sz="0" w:space="0" w:color="auto"/>
          </w:divBdr>
        </w:div>
        <w:div w:id="2023624823">
          <w:marLeft w:val="547"/>
          <w:marRight w:val="0"/>
          <w:marTop w:val="86"/>
          <w:marBottom w:val="0"/>
          <w:divBdr>
            <w:top w:val="none" w:sz="0" w:space="0" w:color="auto"/>
            <w:left w:val="none" w:sz="0" w:space="0" w:color="auto"/>
            <w:bottom w:val="none" w:sz="0" w:space="0" w:color="auto"/>
            <w:right w:val="none" w:sz="0" w:space="0" w:color="auto"/>
          </w:divBdr>
        </w:div>
      </w:divsChild>
    </w:div>
    <w:div w:id="1310405767">
      <w:bodyDiv w:val="1"/>
      <w:marLeft w:val="0"/>
      <w:marRight w:val="0"/>
      <w:marTop w:val="0"/>
      <w:marBottom w:val="0"/>
      <w:divBdr>
        <w:top w:val="none" w:sz="0" w:space="0" w:color="auto"/>
        <w:left w:val="none" w:sz="0" w:space="0" w:color="auto"/>
        <w:bottom w:val="none" w:sz="0" w:space="0" w:color="auto"/>
        <w:right w:val="none" w:sz="0" w:space="0" w:color="auto"/>
      </w:divBdr>
    </w:div>
    <w:div w:id="1334914207">
      <w:bodyDiv w:val="1"/>
      <w:marLeft w:val="0"/>
      <w:marRight w:val="0"/>
      <w:marTop w:val="0"/>
      <w:marBottom w:val="0"/>
      <w:divBdr>
        <w:top w:val="none" w:sz="0" w:space="0" w:color="auto"/>
        <w:left w:val="none" w:sz="0" w:space="0" w:color="auto"/>
        <w:bottom w:val="none" w:sz="0" w:space="0" w:color="auto"/>
        <w:right w:val="none" w:sz="0" w:space="0" w:color="auto"/>
      </w:divBdr>
      <w:divsChild>
        <w:div w:id="1040589261">
          <w:marLeft w:val="0"/>
          <w:marRight w:val="0"/>
          <w:marTop w:val="0"/>
          <w:marBottom w:val="0"/>
          <w:divBdr>
            <w:top w:val="none" w:sz="0" w:space="0" w:color="auto"/>
            <w:left w:val="none" w:sz="0" w:space="0" w:color="auto"/>
            <w:bottom w:val="none" w:sz="0" w:space="0" w:color="auto"/>
            <w:right w:val="none" w:sz="0" w:space="0" w:color="auto"/>
          </w:divBdr>
          <w:divsChild>
            <w:div w:id="22444679">
              <w:marLeft w:val="0"/>
              <w:marRight w:val="0"/>
              <w:marTop w:val="0"/>
              <w:marBottom w:val="0"/>
              <w:divBdr>
                <w:top w:val="none" w:sz="0" w:space="0" w:color="auto"/>
                <w:left w:val="none" w:sz="0" w:space="0" w:color="auto"/>
                <w:bottom w:val="none" w:sz="0" w:space="0" w:color="auto"/>
                <w:right w:val="none" w:sz="0" w:space="0" w:color="auto"/>
              </w:divBdr>
              <w:divsChild>
                <w:div w:id="287325578">
                  <w:marLeft w:val="0"/>
                  <w:marRight w:val="0"/>
                  <w:marTop w:val="120"/>
                  <w:marBottom w:val="0"/>
                  <w:divBdr>
                    <w:top w:val="none" w:sz="0" w:space="0" w:color="auto"/>
                    <w:left w:val="none" w:sz="0" w:space="0" w:color="auto"/>
                    <w:bottom w:val="none" w:sz="0" w:space="0" w:color="auto"/>
                    <w:right w:val="none" w:sz="0" w:space="0" w:color="auto"/>
                  </w:divBdr>
                  <w:divsChild>
                    <w:div w:id="497237037">
                      <w:marLeft w:val="0"/>
                      <w:marRight w:val="0"/>
                      <w:marTop w:val="0"/>
                      <w:marBottom w:val="0"/>
                      <w:divBdr>
                        <w:top w:val="single" w:sz="6" w:space="0" w:color="ADD8E6"/>
                        <w:left w:val="single" w:sz="6" w:space="8" w:color="ADD8E6"/>
                        <w:bottom w:val="single" w:sz="6" w:space="8" w:color="ADD8E6"/>
                        <w:right w:val="single" w:sz="6" w:space="8" w:color="ADD8E6"/>
                      </w:divBdr>
                      <w:divsChild>
                        <w:div w:id="1172574315">
                          <w:marLeft w:val="0"/>
                          <w:marRight w:val="0"/>
                          <w:marTop w:val="0"/>
                          <w:marBottom w:val="0"/>
                          <w:divBdr>
                            <w:top w:val="none" w:sz="0" w:space="0" w:color="auto"/>
                            <w:left w:val="none" w:sz="0" w:space="0" w:color="auto"/>
                            <w:bottom w:val="none" w:sz="0" w:space="0" w:color="auto"/>
                            <w:right w:val="none" w:sz="0" w:space="0" w:color="auto"/>
                          </w:divBdr>
                        </w:div>
                        <w:div w:id="1969966800">
                          <w:marLeft w:val="0"/>
                          <w:marRight w:val="0"/>
                          <w:marTop w:val="0"/>
                          <w:marBottom w:val="0"/>
                          <w:divBdr>
                            <w:top w:val="none" w:sz="0" w:space="0" w:color="auto"/>
                            <w:left w:val="none" w:sz="0" w:space="0" w:color="auto"/>
                            <w:bottom w:val="none" w:sz="0" w:space="0" w:color="auto"/>
                            <w:right w:val="none" w:sz="0" w:space="0" w:color="auto"/>
                          </w:divBdr>
                          <w:divsChild>
                            <w:div w:id="2112896274">
                              <w:marLeft w:val="0"/>
                              <w:marRight w:val="0"/>
                              <w:marTop w:val="0"/>
                              <w:marBottom w:val="0"/>
                              <w:divBdr>
                                <w:top w:val="none" w:sz="0" w:space="0" w:color="auto"/>
                                <w:left w:val="none" w:sz="0" w:space="0" w:color="auto"/>
                                <w:bottom w:val="none" w:sz="0" w:space="0" w:color="auto"/>
                                <w:right w:val="none" w:sz="0" w:space="0" w:color="auto"/>
                              </w:divBdr>
                              <w:divsChild>
                                <w:div w:id="1930504275">
                                  <w:marLeft w:val="0"/>
                                  <w:marRight w:val="0"/>
                                  <w:marTop w:val="0"/>
                                  <w:marBottom w:val="0"/>
                                  <w:divBdr>
                                    <w:top w:val="none" w:sz="0" w:space="0" w:color="auto"/>
                                    <w:left w:val="none" w:sz="0" w:space="0" w:color="auto"/>
                                    <w:bottom w:val="none" w:sz="0" w:space="0" w:color="auto"/>
                                    <w:right w:val="none" w:sz="0" w:space="0" w:color="auto"/>
                                  </w:divBdr>
                                  <w:divsChild>
                                    <w:div w:id="605044917">
                                      <w:marLeft w:val="0"/>
                                      <w:marRight w:val="0"/>
                                      <w:marTop w:val="0"/>
                                      <w:marBottom w:val="0"/>
                                      <w:divBdr>
                                        <w:top w:val="none" w:sz="0" w:space="0" w:color="auto"/>
                                        <w:left w:val="none" w:sz="0" w:space="0" w:color="auto"/>
                                        <w:bottom w:val="none" w:sz="0" w:space="0" w:color="auto"/>
                                        <w:right w:val="none" w:sz="0" w:space="0" w:color="auto"/>
                                      </w:divBdr>
                                      <w:divsChild>
                                        <w:div w:id="463156628">
                                          <w:marLeft w:val="0"/>
                                          <w:marRight w:val="0"/>
                                          <w:marTop w:val="0"/>
                                          <w:marBottom w:val="0"/>
                                          <w:divBdr>
                                            <w:top w:val="none" w:sz="0" w:space="0" w:color="auto"/>
                                            <w:left w:val="none" w:sz="0" w:space="0" w:color="auto"/>
                                            <w:bottom w:val="none" w:sz="0" w:space="0" w:color="auto"/>
                                            <w:right w:val="none" w:sz="0" w:space="0" w:color="auto"/>
                                          </w:divBdr>
                                          <w:divsChild>
                                            <w:div w:id="505292420">
                                              <w:marLeft w:val="0"/>
                                              <w:marRight w:val="0"/>
                                              <w:marTop w:val="0"/>
                                              <w:marBottom w:val="0"/>
                                              <w:divBdr>
                                                <w:top w:val="none" w:sz="0" w:space="0" w:color="auto"/>
                                                <w:left w:val="none" w:sz="0" w:space="0" w:color="auto"/>
                                                <w:bottom w:val="none" w:sz="0" w:space="0" w:color="auto"/>
                                                <w:right w:val="none" w:sz="0" w:space="0" w:color="auto"/>
                                              </w:divBdr>
                                              <w:divsChild>
                                                <w:div w:id="182997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638446">
                                          <w:marLeft w:val="0"/>
                                          <w:marRight w:val="0"/>
                                          <w:marTop w:val="0"/>
                                          <w:marBottom w:val="0"/>
                                          <w:divBdr>
                                            <w:top w:val="none" w:sz="0" w:space="0" w:color="auto"/>
                                            <w:left w:val="none" w:sz="0" w:space="0" w:color="auto"/>
                                            <w:bottom w:val="none" w:sz="0" w:space="0" w:color="auto"/>
                                            <w:right w:val="none" w:sz="0" w:space="0" w:color="auto"/>
                                          </w:divBdr>
                                          <w:divsChild>
                                            <w:div w:id="1136223237">
                                              <w:marLeft w:val="0"/>
                                              <w:marRight w:val="0"/>
                                              <w:marTop w:val="0"/>
                                              <w:marBottom w:val="0"/>
                                              <w:divBdr>
                                                <w:top w:val="none" w:sz="0" w:space="0" w:color="auto"/>
                                                <w:left w:val="none" w:sz="0" w:space="0" w:color="auto"/>
                                                <w:bottom w:val="none" w:sz="0" w:space="0" w:color="auto"/>
                                                <w:right w:val="none" w:sz="0" w:space="0" w:color="auto"/>
                                              </w:divBdr>
                                              <w:divsChild>
                                                <w:div w:id="204860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7486187">
      <w:bodyDiv w:val="1"/>
      <w:marLeft w:val="0"/>
      <w:marRight w:val="0"/>
      <w:marTop w:val="0"/>
      <w:marBottom w:val="0"/>
      <w:divBdr>
        <w:top w:val="none" w:sz="0" w:space="0" w:color="auto"/>
        <w:left w:val="none" w:sz="0" w:space="0" w:color="auto"/>
        <w:bottom w:val="none" w:sz="0" w:space="0" w:color="auto"/>
        <w:right w:val="none" w:sz="0" w:space="0" w:color="auto"/>
      </w:divBdr>
      <w:divsChild>
        <w:div w:id="2083671632">
          <w:marLeft w:val="806"/>
          <w:marRight w:val="0"/>
          <w:marTop w:val="125"/>
          <w:marBottom w:val="0"/>
          <w:divBdr>
            <w:top w:val="none" w:sz="0" w:space="0" w:color="auto"/>
            <w:left w:val="none" w:sz="0" w:space="0" w:color="auto"/>
            <w:bottom w:val="none" w:sz="0" w:space="0" w:color="auto"/>
            <w:right w:val="none" w:sz="0" w:space="0" w:color="auto"/>
          </w:divBdr>
        </w:div>
        <w:div w:id="1635671981">
          <w:marLeft w:val="806"/>
          <w:marRight w:val="0"/>
          <w:marTop w:val="125"/>
          <w:marBottom w:val="0"/>
          <w:divBdr>
            <w:top w:val="none" w:sz="0" w:space="0" w:color="auto"/>
            <w:left w:val="none" w:sz="0" w:space="0" w:color="auto"/>
            <w:bottom w:val="none" w:sz="0" w:space="0" w:color="auto"/>
            <w:right w:val="none" w:sz="0" w:space="0" w:color="auto"/>
          </w:divBdr>
        </w:div>
        <w:div w:id="603731012">
          <w:marLeft w:val="806"/>
          <w:marRight w:val="0"/>
          <w:marTop w:val="125"/>
          <w:marBottom w:val="0"/>
          <w:divBdr>
            <w:top w:val="none" w:sz="0" w:space="0" w:color="auto"/>
            <w:left w:val="none" w:sz="0" w:space="0" w:color="auto"/>
            <w:bottom w:val="none" w:sz="0" w:space="0" w:color="auto"/>
            <w:right w:val="none" w:sz="0" w:space="0" w:color="auto"/>
          </w:divBdr>
        </w:div>
        <w:div w:id="1652295448">
          <w:marLeft w:val="806"/>
          <w:marRight w:val="0"/>
          <w:marTop w:val="125"/>
          <w:marBottom w:val="0"/>
          <w:divBdr>
            <w:top w:val="none" w:sz="0" w:space="0" w:color="auto"/>
            <w:left w:val="none" w:sz="0" w:space="0" w:color="auto"/>
            <w:bottom w:val="none" w:sz="0" w:space="0" w:color="auto"/>
            <w:right w:val="none" w:sz="0" w:space="0" w:color="auto"/>
          </w:divBdr>
        </w:div>
        <w:div w:id="1551645729">
          <w:marLeft w:val="806"/>
          <w:marRight w:val="0"/>
          <w:marTop w:val="125"/>
          <w:marBottom w:val="0"/>
          <w:divBdr>
            <w:top w:val="none" w:sz="0" w:space="0" w:color="auto"/>
            <w:left w:val="none" w:sz="0" w:space="0" w:color="auto"/>
            <w:bottom w:val="none" w:sz="0" w:space="0" w:color="auto"/>
            <w:right w:val="none" w:sz="0" w:space="0" w:color="auto"/>
          </w:divBdr>
        </w:div>
        <w:div w:id="1438211944">
          <w:marLeft w:val="806"/>
          <w:marRight w:val="0"/>
          <w:marTop w:val="125"/>
          <w:marBottom w:val="0"/>
          <w:divBdr>
            <w:top w:val="none" w:sz="0" w:space="0" w:color="auto"/>
            <w:left w:val="none" w:sz="0" w:space="0" w:color="auto"/>
            <w:bottom w:val="none" w:sz="0" w:space="0" w:color="auto"/>
            <w:right w:val="none" w:sz="0" w:space="0" w:color="auto"/>
          </w:divBdr>
        </w:div>
        <w:div w:id="224608716">
          <w:marLeft w:val="806"/>
          <w:marRight w:val="0"/>
          <w:marTop w:val="125"/>
          <w:marBottom w:val="0"/>
          <w:divBdr>
            <w:top w:val="none" w:sz="0" w:space="0" w:color="auto"/>
            <w:left w:val="none" w:sz="0" w:space="0" w:color="auto"/>
            <w:bottom w:val="none" w:sz="0" w:space="0" w:color="auto"/>
            <w:right w:val="none" w:sz="0" w:space="0" w:color="auto"/>
          </w:divBdr>
        </w:div>
      </w:divsChild>
    </w:div>
    <w:div w:id="1495683365">
      <w:bodyDiv w:val="1"/>
      <w:marLeft w:val="0"/>
      <w:marRight w:val="0"/>
      <w:marTop w:val="0"/>
      <w:marBottom w:val="0"/>
      <w:divBdr>
        <w:top w:val="none" w:sz="0" w:space="0" w:color="auto"/>
        <w:left w:val="none" w:sz="0" w:space="0" w:color="auto"/>
        <w:bottom w:val="none" w:sz="0" w:space="0" w:color="auto"/>
        <w:right w:val="none" w:sz="0" w:space="0" w:color="auto"/>
      </w:divBdr>
    </w:div>
    <w:div w:id="17186975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DE516-C179-44C8-9AC2-258C96679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1923</Words>
  <Characters>10963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MMAF, CTI-CFF</Company>
  <LinksUpToDate>false</LinksUpToDate>
  <CharactersWithSpaces>12861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Permana Yudiarso</dc:creator>
  <cp:lastModifiedBy>Ilham</cp:lastModifiedBy>
  <cp:revision>3</cp:revision>
  <cp:lastPrinted>2017-11-16T09:26:00Z</cp:lastPrinted>
  <dcterms:created xsi:type="dcterms:W3CDTF">2017-11-16T09:57:00Z</dcterms:created>
  <dcterms:modified xsi:type="dcterms:W3CDTF">2017-11-16T10:07:00Z</dcterms:modified>
</cp:coreProperties>
</file>